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A3089" w:rsidRDefault="008A3089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64871" w:rsidRDefault="004D556D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A64871">
        <w:rPr>
          <w:b/>
          <w:caps/>
          <w:sz w:val="28"/>
          <w:szCs w:val="28"/>
        </w:rPr>
        <w:t>ПРОГРАММа УЧЕБНОЙ ДИСЦИПЛИНЫ</w:t>
      </w: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b/>
          <w:sz w:val="28"/>
          <w:szCs w:val="28"/>
        </w:rPr>
        <w:t>Основы экономики</w:t>
      </w: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</w:p>
    <w:p w:rsidR="00A64871" w:rsidRPr="000C6FFC" w:rsidRDefault="00AE53EE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</w:rPr>
        <w:t>2019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A64871" w:rsidRPr="00AE53EE" w:rsidRDefault="00457453" w:rsidP="00AE53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  <w:proofErr w:type="gramStart"/>
      <w:r>
        <w:rPr>
          <w:sz w:val="28"/>
          <w:szCs w:val="28"/>
        </w:rPr>
        <w:t>Рабочая п</w:t>
      </w:r>
      <w:r w:rsidR="00A64871">
        <w:rPr>
          <w:sz w:val="28"/>
          <w:szCs w:val="28"/>
        </w:rPr>
        <w:t>рограмма учебной дисциплины</w:t>
      </w:r>
      <w:r w:rsidR="00AE53EE">
        <w:rPr>
          <w:sz w:val="28"/>
          <w:szCs w:val="28"/>
        </w:rPr>
        <w:t xml:space="preserve"> </w:t>
      </w:r>
      <w:r w:rsidR="00AE53EE" w:rsidRPr="00AE53EE">
        <w:rPr>
          <w:sz w:val="28"/>
          <w:szCs w:val="28"/>
        </w:rPr>
        <w:t>«</w:t>
      </w:r>
      <w:r w:rsidR="00AE53EE" w:rsidRPr="00AE53EE">
        <w:rPr>
          <w:sz w:val="28"/>
          <w:szCs w:val="28"/>
        </w:rPr>
        <w:t>Основы экономики</w:t>
      </w:r>
      <w:r w:rsidR="00AE53EE" w:rsidRPr="00AE53EE">
        <w:rPr>
          <w:sz w:val="28"/>
          <w:szCs w:val="28"/>
        </w:rPr>
        <w:t>»</w:t>
      </w:r>
      <w:r w:rsidR="00AE53EE">
        <w:rPr>
          <w:caps/>
          <w:sz w:val="28"/>
          <w:szCs w:val="28"/>
        </w:rPr>
        <w:t xml:space="preserve"> </w:t>
      </w:r>
      <w:r w:rsidR="00A64871">
        <w:rPr>
          <w:sz w:val="28"/>
          <w:szCs w:val="28"/>
        </w:rPr>
        <w:t>разработана на основе Федерального государственного образовательного стандарта (далее –</w:t>
      </w:r>
      <w:r w:rsidR="000C6FFC">
        <w:rPr>
          <w:sz w:val="28"/>
          <w:szCs w:val="28"/>
        </w:rPr>
        <w:t xml:space="preserve"> ФГОС) по профессии </w:t>
      </w:r>
      <w:r w:rsidR="00A64871">
        <w:rPr>
          <w:sz w:val="28"/>
          <w:szCs w:val="28"/>
        </w:rPr>
        <w:t xml:space="preserve"> среднего профессионального образования (далее СПО) </w:t>
      </w:r>
      <w:r w:rsidR="00AE53EE">
        <w:rPr>
          <w:caps/>
          <w:sz w:val="28"/>
          <w:szCs w:val="28"/>
        </w:rPr>
        <w:t xml:space="preserve"> </w:t>
      </w:r>
      <w:r w:rsidR="002175A6">
        <w:rPr>
          <w:rFonts w:eastAsia="SimSun"/>
          <w:b/>
          <w:sz w:val="28"/>
          <w:szCs w:val="28"/>
          <w:lang w:eastAsia="zh-CN"/>
        </w:rPr>
        <w:t>15.01.05 Сварщик (</w:t>
      </w:r>
      <w:r w:rsidR="00A64871">
        <w:rPr>
          <w:rFonts w:eastAsia="SimSun"/>
          <w:b/>
          <w:sz w:val="28"/>
          <w:szCs w:val="28"/>
          <w:lang w:eastAsia="zh-CN"/>
        </w:rPr>
        <w:t>ручной и частично механизированной сварки</w:t>
      </w:r>
      <w:r w:rsidR="00BC3C62">
        <w:rPr>
          <w:rFonts w:eastAsia="SimSun"/>
          <w:b/>
          <w:sz w:val="28"/>
          <w:szCs w:val="28"/>
          <w:lang w:eastAsia="zh-CN"/>
        </w:rPr>
        <w:t xml:space="preserve"> </w:t>
      </w:r>
      <w:r w:rsidR="00A64871">
        <w:rPr>
          <w:rFonts w:eastAsia="SimSun"/>
          <w:b/>
          <w:sz w:val="28"/>
          <w:szCs w:val="28"/>
          <w:lang w:eastAsia="zh-CN"/>
        </w:rPr>
        <w:t>(наплавки)</w:t>
      </w:r>
      <w:proofErr w:type="gramEnd"/>
    </w:p>
    <w:p w:rsidR="00A64871" w:rsidRDefault="00A64871" w:rsidP="00A64871">
      <w:pPr>
        <w:ind w:right="-1"/>
        <w:jc w:val="both"/>
        <w:rPr>
          <w:i/>
          <w:sz w:val="28"/>
          <w:szCs w:val="28"/>
          <w:vertAlign w:val="superscript"/>
        </w:rPr>
      </w:pPr>
    </w:p>
    <w:p w:rsidR="00A64871" w:rsidRDefault="00A64871" w:rsidP="00A64871">
      <w:pPr>
        <w:ind w:right="-1"/>
        <w:jc w:val="both"/>
        <w:rPr>
          <w:i/>
          <w:sz w:val="28"/>
          <w:szCs w:val="28"/>
          <w:vertAlign w:val="superscript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Организация-разработчик:</w:t>
      </w:r>
      <w:r>
        <w:rPr>
          <w:sz w:val="28"/>
          <w:szCs w:val="28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 техникум» - ГБПОУ ИО ТПТТ</w:t>
      </w: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"/>
        <w:jc w:val="both"/>
        <w:rPr>
          <w:sz w:val="28"/>
          <w:szCs w:val="28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"/>
        <w:jc w:val="both"/>
        <w:rPr>
          <w:sz w:val="28"/>
          <w:szCs w:val="28"/>
        </w:r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"/>
        <w:jc w:val="both"/>
        <w:rPr>
          <w:b/>
          <w:sz w:val="28"/>
          <w:szCs w:val="28"/>
        </w:rPr>
      </w:pPr>
    </w:p>
    <w:p w:rsidR="00A64871" w:rsidRDefault="00457453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A64871">
        <w:rPr>
          <w:b/>
          <w:sz w:val="28"/>
          <w:szCs w:val="28"/>
        </w:rPr>
        <w:t>:</w:t>
      </w:r>
    </w:p>
    <w:p w:rsidR="00A64871" w:rsidRDefault="00457453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Шастина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>, Д.</w:t>
      </w:r>
      <w:r w:rsidR="00A64871">
        <w:rPr>
          <w:sz w:val="28"/>
          <w:szCs w:val="28"/>
        </w:rPr>
        <w:t>, преподаватель</w:t>
      </w:r>
    </w:p>
    <w:p w:rsidR="00A64871" w:rsidRDefault="00A64871" w:rsidP="00A6487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64871" w:rsidRDefault="00A64871" w:rsidP="00A6487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64871" w:rsidRDefault="00A64871" w:rsidP="00A648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64871" w:rsidRDefault="00A64871" w:rsidP="00A648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A64871" w:rsidRDefault="00A64871" w:rsidP="00A64871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64871" w:rsidRDefault="00A64871" w:rsidP="00A64871">
      <w:pPr>
        <w:widowControl w:val="0"/>
        <w:tabs>
          <w:tab w:val="left" w:pos="0"/>
        </w:tabs>
        <w:suppressAutoHyphens/>
        <w:ind w:firstLine="5387"/>
        <w:rPr>
          <w:i/>
          <w:sz w:val="28"/>
          <w:szCs w:val="28"/>
          <w:vertAlign w:val="superscript"/>
        </w:rPr>
      </w:pPr>
    </w:p>
    <w:p w:rsidR="00A64871" w:rsidRDefault="00A64871" w:rsidP="00A64871">
      <w:pPr>
        <w:widowControl w:val="0"/>
        <w:tabs>
          <w:tab w:val="left" w:pos="0"/>
        </w:tabs>
        <w:suppressAutoHyphens/>
        <w:ind w:firstLine="5387"/>
        <w:rPr>
          <w:i/>
          <w:sz w:val="28"/>
          <w:szCs w:val="28"/>
          <w:vertAlign w:val="superscript"/>
        </w:rPr>
      </w:pPr>
    </w:p>
    <w:p w:rsidR="00BA7150" w:rsidRDefault="00BA7150" w:rsidP="00B67543">
      <w:pPr>
        <w:widowControl w:val="0"/>
        <w:suppressAutoHyphens/>
        <w:rPr>
          <w:b/>
          <w:noProof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BA7150" w:rsidRDefault="00CC28FE" w:rsidP="00BA7150">
      <w:pPr>
        <w:pStyle w:val="1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C63A09" w:rsidRDefault="00C63A09" w:rsidP="00C63A09">
      <w:pPr>
        <w:pStyle w:val="a6"/>
        <w:rPr>
          <w:sz w:val="28"/>
          <w:szCs w:val="28"/>
        </w:rPr>
      </w:pPr>
    </w:p>
    <w:p w:rsidR="00C63A09" w:rsidRDefault="00C63A09" w:rsidP="00C63A09">
      <w:pPr>
        <w:pStyle w:val="a6"/>
        <w:rPr>
          <w:sz w:val="28"/>
          <w:szCs w:val="28"/>
        </w:rPr>
      </w:pPr>
    </w:p>
    <w:p w:rsidR="00C63A09" w:rsidRDefault="00C63A09" w:rsidP="00C63A09">
      <w:pPr>
        <w:pStyle w:val="a6"/>
        <w:rPr>
          <w:sz w:val="28"/>
          <w:szCs w:val="28"/>
        </w:rPr>
      </w:pPr>
    </w:p>
    <w:p w:rsidR="00C63A09" w:rsidRPr="00C63A09" w:rsidRDefault="00C63A09" w:rsidP="00C63A09">
      <w:pPr>
        <w:pStyle w:val="a6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C63A09" w:rsidRDefault="00C63A09" w:rsidP="00C63A09">
      <w:pPr>
        <w:pStyle w:val="a6"/>
        <w:rPr>
          <w:sz w:val="28"/>
          <w:szCs w:val="28"/>
          <w:vertAlign w:val="superscript"/>
        </w:rPr>
      </w:pPr>
    </w:p>
    <w:p w:rsidR="00C63A09" w:rsidRDefault="00C63A09" w:rsidP="00C63A09">
      <w:pPr>
        <w:pStyle w:val="a6"/>
        <w:rPr>
          <w:sz w:val="28"/>
          <w:szCs w:val="28"/>
        </w:rPr>
      </w:pPr>
    </w:p>
    <w:p w:rsidR="00A60FF0" w:rsidRPr="00025208" w:rsidRDefault="00A60FF0" w:rsidP="00A60FF0">
      <w:pPr>
        <w:jc w:val="both"/>
        <w:rPr>
          <w:sz w:val="28"/>
          <w:szCs w:val="28"/>
        </w:rPr>
      </w:pPr>
      <w:proofErr w:type="gramStart"/>
      <w:r w:rsidRPr="00025208">
        <w:rPr>
          <w:sz w:val="28"/>
          <w:szCs w:val="28"/>
        </w:rPr>
        <w:t>Рассмотрена</w:t>
      </w:r>
      <w:proofErr w:type="gramEnd"/>
      <w:r w:rsidRPr="00025208">
        <w:rPr>
          <w:sz w:val="28"/>
          <w:szCs w:val="28"/>
        </w:rPr>
        <w:t xml:space="preserve">  и одобрена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025208">
        <w:rPr>
          <w:sz w:val="28"/>
          <w:szCs w:val="28"/>
        </w:rPr>
        <w:t>.2019 г.</w:t>
      </w:r>
    </w:p>
    <w:p w:rsidR="000C6FFC" w:rsidRDefault="00A60FF0" w:rsidP="00A60FF0">
      <w:pPr>
        <w:shd w:val="clear" w:color="auto" w:fill="FFFFFF" w:themeFill="background1"/>
        <w:jc w:val="both"/>
      </w:pPr>
      <w:r w:rsidRPr="00025208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75BAFD18" wp14:editId="218C80CD">
            <wp:extent cx="563245" cy="212090"/>
            <wp:effectExtent l="0" t="0" r="8255" b="0"/>
            <wp:docPr id="2" name="Рисунок 2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208">
        <w:rPr>
          <w:sz w:val="28"/>
          <w:szCs w:val="28"/>
        </w:rPr>
        <w:t xml:space="preserve">  </w:t>
      </w:r>
      <w:proofErr w:type="spellStart"/>
      <w:r w:rsidRPr="00025208">
        <w:rPr>
          <w:sz w:val="28"/>
          <w:szCs w:val="28"/>
        </w:rPr>
        <w:t>Снопкова</w:t>
      </w:r>
      <w:proofErr w:type="spellEnd"/>
      <w:r w:rsidRPr="00025208">
        <w:rPr>
          <w:sz w:val="28"/>
          <w:szCs w:val="28"/>
        </w:rPr>
        <w:t xml:space="preserve"> И.В.</w:t>
      </w:r>
    </w:p>
    <w:p w:rsidR="00BA7150" w:rsidRDefault="00BA7150" w:rsidP="00A60FF0">
      <w:pPr>
        <w:pStyle w:val="11"/>
        <w:jc w:val="both"/>
        <w:rPr>
          <w:rFonts w:ascii="Times New Roman" w:hAnsi="Times New Roman" w:cs="Times New Roman"/>
          <w:b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BA7150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</w:p>
    <w:p w:rsidR="007741AE" w:rsidRDefault="00BA7150" w:rsidP="00BA7150">
      <w:pPr>
        <w:pStyle w:val="1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:rsidR="00BA7150" w:rsidRDefault="00BA7150" w:rsidP="00BA7150">
      <w:pPr>
        <w:ind w:firstLine="709"/>
        <w:jc w:val="center"/>
        <w:rPr>
          <w:b/>
          <w:sz w:val="28"/>
          <w:szCs w:val="28"/>
        </w:rPr>
      </w:pPr>
    </w:p>
    <w:p w:rsidR="00BA7150" w:rsidRDefault="00BA7150" w:rsidP="00BA7150">
      <w:pPr>
        <w:ind w:firstLine="709"/>
        <w:jc w:val="center"/>
        <w:rPr>
          <w:b/>
          <w:sz w:val="28"/>
          <w:szCs w:val="28"/>
        </w:rPr>
      </w:pPr>
    </w:p>
    <w:p w:rsidR="007741AE" w:rsidRDefault="007741AE" w:rsidP="007741AE">
      <w:pPr>
        <w:widowControl w:val="0"/>
        <w:suppressAutoHyphens/>
        <w:rPr>
          <w:b/>
          <w:sz w:val="28"/>
          <w:szCs w:val="28"/>
        </w:rPr>
      </w:pPr>
    </w:p>
    <w:p w:rsidR="00A64871" w:rsidRPr="00BA7150" w:rsidRDefault="00A64871" w:rsidP="007741AE">
      <w:pPr>
        <w:widowControl w:val="0"/>
        <w:suppressAutoHyphens/>
        <w:jc w:val="center"/>
        <w:rPr>
          <w:b/>
          <w:noProof/>
        </w:rPr>
      </w:pPr>
      <w:r>
        <w:rPr>
          <w:b/>
          <w:sz w:val="28"/>
          <w:szCs w:val="28"/>
        </w:rPr>
        <w:t>СОДЕРЖАНИЕ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64871" w:rsidTr="00A64871">
        <w:tc>
          <w:tcPr>
            <w:tcW w:w="7668" w:type="dxa"/>
          </w:tcPr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4871" w:rsidRDefault="00A648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A64871" w:rsidTr="00A64871">
        <w:tc>
          <w:tcPr>
            <w:tcW w:w="7668" w:type="dxa"/>
          </w:tcPr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 xml:space="preserve">1. ПАСПОРТ </w:t>
            </w:r>
            <w:r w:rsidR="00CC28FE">
              <w:rPr>
                <w:b/>
                <w:caps/>
                <w:lang w:eastAsia="en-US"/>
              </w:rPr>
              <w:t xml:space="preserve"> РАБОЧЕЙ </w:t>
            </w:r>
            <w:r>
              <w:rPr>
                <w:b/>
                <w:caps/>
                <w:lang w:eastAsia="en-US"/>
              </w:rPr>
              <w:t>ПРОГРАММЫ УЧЕБНОЙ ДИСЦИПЛИНЫ</w:t>
            </w:r>
          </w:p>
          <w:p w:rsidR="00A64871" w:rsidRDefault="00A6487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hideMark/>
          </w:tcPr>
          <w:p w:rsidR="00A64871" w:rsidRDefault="00A648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64871" w:rsidTr="00A64871">
        <w:tc>
          <w:tcPr>
            <w:tcW w:w="7668" w:type="dxa"/>
          </w:tcPr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2. СТРУКТУРА и содержание УЧЕБНОЙ ДИСЦИПЛИНЫ</w:t>
            </w:r>
          </w:p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4871" w:rsidRDefault="00A648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64871" w:rsidTr="00A64871">
        <w:trPr>
          <w:trHeight w:val="670"/>
        </w:trPr>
        <w:tc>
          <w:tcPr>
            <w:tcW w:w="7668" w:type="dxa"/>
          </w:tcPr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3. условия реализации  учебной дисциплины</w:t>
            </w:r>
          </w:p>
          <w:p w:rsidR="00A64871" w:rsidRDefault="00A64871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4871" w:rsidRDefault="00A648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A64871" w:rsidTr="00A64871">
        <w:tc>
          <w:tcPr>
            <w:tcW w:w="7668" w:type="dxa"/>
          </w:tcPr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4. Контроль и оценка результатов Освоения учебной дисциплины</w:t>
            </w:r>
          </w:p>
          <w:p w:rsidR="00A64871" w:rsidRDefault="00A64871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A64871" w:rsidRDefault="00A648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</w:tbl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175A6" w:rsidRDefault="00A64871" w:rsidP="00A6487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паспорт </w:t>
      </w:r>
      <w:r w:rsidR="00C31007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 xml:space="preserve"> ПРОГРАММЫ УЧЕБНОЙ ДИСЦИПЛИНЫ   </w:t>
      </w:r>
    </w:p>
    <w:p w:rsidR="00A64871" w:rsidRDefault="00A64871" w:rsidP="002175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</w:t>
      </w: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 экономики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 Область применения </w:t>
      </w:r>
      <w:r w:rsidR="004F19BF">
        <w:rPr>
          <w:b/>
          <w:sz w:val="28"/>
          <w:szCs w:val="28"/>
        </w:rPr>
        <w:t xml:space="preserve"> рабочей </w:t>
      </w:r>
      <w:r>
        <w:rPr>
          <w:b/>
          <w:sz w:val="28"/>
          <w:szCs w:val="28"/>
        </w:rPr>
        <w:t>программы</w:t>
      </w:r>
    </w:p>
    <w:p w:rsidR="00A64871" w:rsidRDefault="004F19BF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12"/>
          <w:szCs w:val="16"/>
        </w:rPr>
      </w:pPr>
      <w:r>
        <w:rPr>
          <w:sz w:val="28"/>
          <w:szCs w:val="28"/>
        </w:rPr>
        <w:t>Рабочая п</w:t>
      </w:r>
      <w:r w:rsidR="00A64871">
        <w:rPr>
          <w:sz w:val="28"/>
          <w:szCs w:val="28"/>
        </w:rPr>
        <w:t xml:space="preserve">рограмма учебной дисциплины является частью основной профессиональной образовательной программы в соответствии с ФГОС </w:t>
      </w:r>
      <w:r w:rsidR="00A64871">
        <w:rPr>
          <w:color w:val="000000"/>
          <w:sz w:val="28"/>
          <w:szCs w:val="28"/>
        </w:rPr>
        <w:t xml:space="preserve">по профессии  </w:t>
      </w:r>
      <w:r w:rsidR="00A64871">
        <w:rPr>
          <w:b/>
          <w:color w:val="000000"/>
          <w:sz w:val="28"/>
          <w:szCs w:val="28"/>
        </w:rPr>
        <w:t>15.01.05 Сварщик (ручной и частично механизированной сварки (наплавки))</w:t>
      </w:r>
      <w:r w:rsidR="00A64871">
        <w:rPr>
          <w:sz w:val="28"/>
          <w:szCs w:val="28"/>
        </w:rPr>
        <w:t xml:space="preserve">, входящей в укрупненную группу профессий </w:t>
      </w:r>
      <w:r w:rsidR="00A64871">
        <w:rPr>
          <w:b/>
          <w:sz w:val="28"/>
          <w:szCs w:val="28"/>
        </w:rPr>
        <w:t>Машиностроение</w:t>
      </w:r>
    </w:p>
    <w:p w:rsidR="00A64871" w:rsidRDefault="002175A6" w:rsidP="00A64871">
      <w:pPr>
        <w:pStyle w:val="a4"/>
        <w:widowControl w:val="0"/>
        <w:spacing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Рабочая п</w:t>
      </w:r>
      <w:r w:rsidR="00A64871">
        <w:rPr>
          <w:sz w:val="28"/>
          <w:szCs w:val="28"/>
        </w:rPr>
        <w:t>рограмма учебной дисциплины может быть использована</w:t>
      </w:r>
      <w:r>
        <w:rPr>
          <w:sz w:val="28"/>
          <w:szCs w:val="28"/>
        </w:rPr>
        <w:t xml:space="preserve"> </w:t>
      </w:r>
      <w:r w:rsidR="00A64871">
        <w:rPr>
          <w:sz w:val="28"/>
          <w:szCs w:val="28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11618 Газорезчик, 11620 Газосварщик, 19756 Электрогазосварщик,  19905 Электросварщик на автоматических и полуавтоматических машинах, 19906 Электросварщик ручной сварки, при наличии основного общего образования.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>дисциплина входит в общепрофессиональный цикл.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-находить и использовать экономическую информацию в целях обеспечения собственной  конкурентоспособности на рынке труда.</w:t>
      </w:r>
    </w:p>
    <w:p w:rsidR="00A64871" w:rsidRDefault="00A64871" w:rsidP="00970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дисциплины обучающийся должен знать: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-общие принципы организации производственного и технологического процесса;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-механизмы ценообразования на продукцию;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-формы оплаты труда в современных условиях;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-цели и задачи структурного подразделения, структуру организации, основы экономических знаний, необходимых отрасли.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рабочей программы учебной дисциплины:</w:t>
      </w:r>
    </w:p>
    <w:p w:rsidR="00A64871" w:rsidRDefault="00A64871" w:rsidP="00777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48 часов, в том числе:</w:t>
      </w:r>
    </w:p>
    <w:p w:rsidR="00A64871" w:rsidRDefault="00A64871" w:rsidP="00777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32 часа;</w:t>
      </w:r>
    </w:p>
    <w:p w:rsidR="00A64871" w:rsidRDefault="00A64871" w:rsidP="00777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16 часов.</w:t>
      </w:r>
    </w:p>
    <w:p w:rsidR="00A64871" w:rsidRDefault="00A64871" w:rsidP="00777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64871" w:rsidRDefault="00A64871" w:rsidP="00A6487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СТРУКТУРА  СОДЕРЖАНИЕ </w:t>
      </w:r>
      <w:proofErr w:type="gramStart"/>
      <w:r>
        <w:rPr>
          <w:b/>
          <w:sz w:val="28"/>
          <w:szCs w:val="28"/>
        </w:rPr>
        <w:t>УЧЕБНОЙ</w:t>
      </w:r>
      <w:proofErr w:type="gramEnd"/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ДИСЦИПЛИНЫ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564"/>
      </w:tblGrid>
      <w:tr w:rsidR="00A64871" w:rsidTr="00A64871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 xml:space="preserve">Объем </w:t>
            </w:r>
          </w:p>
          <w:p w:rsidR="00A64871" w:rsidRDefault="00A64871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 xml:space="preserve">часов </w:t>
            </w:r>
          </w:p>
        </w:tc>
      </w:tr>
      <w:tr w:rsidR="00A64871" w:rsidTr="00A64871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48</w:t>
            </w:r>
          </w:p>
        </w:tc>
      </w:tr>
      <w:tr w:rsidR="00A64871" w:rsidTr="00A6487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32</w:t>
            </w:r>
          </w:p>
        </w:tc>
      </w:tr>
      <w:tr w:rsidR="00A64871" w:rsidTr="00A6487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871" w:rsidRDefault="00A64871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A64871" w:rsidTr="00A6487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12</w:t>
            </w:r>
          </w:p>
        </w:tc>
      </w:tr>
      <w:tr w:rsidR="00A64871" w:rsidTr="00A6487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16</w:t>
            </w:r>
          </w:p>
        </w:tc>
      </w:tr>
      <w:tr w:rsidR="00A64871" w:rsidTr="00A6487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4871" w:rsidRDefault="00A64871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A64871" w:rsidTr="00A64871">
        <w:trPr>
          <w:trHeight w:val="1034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ind w:left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расчетных работ</w:t>
            </w:r>
          </w:p>
          <w:p w:rsidR="00A64871" w:rsidRDefault="00A64871">
            <w:pPr>
              <w:spacing w:line="276" w:lineRule="auto"/>
              <w:ind w:left="709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Подготовка реферата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09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Изучение дополнительной, справочной литературы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3</w:t>
            </w:r>
          </w:p>
          <w:p w:rsidR="00A64871" w:rsidRDefault="00A64871">
            <w:pPr>
              <w:spacing w:line="276" w:lineRule="auto"/>
              <w:jc w:val="center"/>
              <w:rPr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iCs/>
                <w:color w:val="000000"/>
                <w:sz w:val="28"/>
                <w:szCs w:val="28"/>
                <w:lang w:eastAsia="en-US"/>
              </w:rPr>
              <w:t>4</w:t>
            </w:r>
          </w:p>
          <w:p w:rsidR="00A64871" w:rsidRDefault="00A64871">
            <w:pPr>
              <w:spacing w:line="27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A64871" w:rsidTr="00A64871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64871" w:rsidRDefault="00A64871">
            <w:pPr>
              <w:spacing w:line="276" w:lineRule="auto"/>
              <w:rPr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Промежуточная аттестация</w:t>
            </w:r>
            <w:r>
              <w:rPr>
                <w:iCs/>
                <w:sz w:val="28"/>
                <w:szCs w:val="28"/>
                <w:lang w:eastAsia="en-US"/>
              </w:rPr>
              <w:t xml:space="preserve"> в форме дифференцированного зачета</w:t>
            </w:r>
          </w:p>
        </w:tc>
      </w:tr>
    </w:tbl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64871" w:rsidRDefault="00A64871" w:rsidP="00A64871">
      <w:pPr>
        <w:sectPr w:rsidR="00A64871">
          <w:pgSz w:w="11906" w:h="16838"/>
          <w:pgMar w:top="1134" w:right="850" w:bottom="1134" w:left="1701" w:header="708" w:footer="708" w:gutter="0"/>
          <w:cols w:space="720"/>
        </w:sectPr>
      </w:pPr>
    </w:p>
    <w:p w:rsidR="00A64871" w:rsidRDefault="00A64871" w:rsidP="00A64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 Тематический план и содержание учебной дисциплины Основы  экономики</w:t>
      </w:r>
    </w:p>
    <w:tbl>
      <w:tblPr>
        <w:tblW w:w="15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66"/>
        <w:gridCol w:w="10324"/>
        <w:gridCol w:w="814"/>
        <w:gridCol w:w="1041"/>
      </w:tblGrid>
      <w:tr w:rsidR="00A64871" w:rsidTr="0097069D">
        <w:trPr>
          <w:trHeight w:val="6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Наименование 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разделов и тем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Объем 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освоения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Pr="0097069D" w:rsidRDefault="00970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  <w:sz w:val="20"/>
                <w:szCs w:val="20"/>
                <w:lang w:val="en-US" w:eastAsia="en-US"/>
              </w:rPr>
            </w:pPr>
            <w:r>
              <w:rPr>
                <w:bCs/>
                <w:i/>
                <w:sz w:val="20"/>
                <w:szCs w:val="20"/>
                <w:lang w:val="en-US" w:eastAsia="en-US"/>
              </w:rPr>
              <w:t>4</w:t>
            </w:r>
          </w:p>
        </w:tc>
      </w:tr>
      <w:tr w:rsidR="00A64871" w:rsidTr="0097069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Раздел 1. </w:t>
            </w:r>
            <w:r>
              <w:rPr>
                <w:bCs/>
                <w:sz w:val="20"/>
                <w:szCs w:val="20"/>
                <w:lang w:eastAsia="en-US"/>
              </w:rPr>
              <w:t>Организация (предприятие),  отрасль в условиях рынка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9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Тема 1.1.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Отраслевые особенности организации (предприятия) в условиях рыночной экономики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1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Роль и значение отрасли в системе рыночной экономики.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54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Организаци</w:t>
            </w:r>
            <w:proofErr w:type="gramStart"/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я-</w:t>
            </w:r>
            <w:proofErr w:type="gramEnd"/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понятие и основные признаки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Классификация организаций по отраслевому признаку, уровню специализации, размерам.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65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3. 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Отраслевые особенности организации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. Отраслевые особенности организации (предприятия) влияющие на формирование её экономического потенциала. Механизм функционирования организации (предприятия).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2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Подготовка реферата по теме: Организационно-правовые формы организаций (предприятий).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1.Поиск информации основной и дополнительной в интернете.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2.Заполнение таблицы «Организационно-правовые формы».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3.Конспектирование основной и дополнительной литературы.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4. Оформление презентации в электронном виде.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64871" w:rsidRDefault="00A6487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64871" w:rsidTr="0097069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Раздел 2. 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Производственная структура организации (предприятия)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31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Тема 2.1. </w:t>
            </w:r>
            <w:r>
              <w:rPr>
                <w:bCs/>
                <w:sz w:val="20"/>
                <w:szCs w:val="20"/>
                <w:lang w:eastAsia="en-US"/>
              </w:rPr>
              <w:t>Производственная структура организации (предприятия)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A64871" w:rsidRDefault="00A64871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A64871" w:rsidRDefault="00A64871">
            <w:pPr>
              <w:pStyle w:val="a6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A64871" w:rsidRDefault="00A64871">
            <w:pPr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6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5.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6.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Производственная структура предприятия (организации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). </w:t>
            </w:r>
          </w:p>
          <w:p w:rsidR="00A64871" w:rsidRDefault="00A64871">
            <w:pPr>
              <w:spacing w:line="276" w:lineRule="auto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Типы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производства</w:t>
            </w:r>
            <w:proofErr w:type="gram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,и</w:t>
            </w:r>
            <w:proofErr w:type="spellEnd"/>
            <w:proofErr w:type="gram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технико-экономическая характеристика.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24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Производственная характеристика организации (предприятия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), факторы её определяющие.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8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 xml:space="preserve">Тема 2.2. </w:t>
            </w:r>
            <w:r>
              <w:rPr>
                <w:bCs/>
                <w:sz w:val="20"/>
                <w:szCs w:val="20"/>
                <w:lang w:eastAsia="en-US"/>
              </w:rPr>
              <w:t>Общие принципы организации производственного и технологического процесса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64871" w:rsidRDefault="00A6487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Производственный процесс в организации  на предприятии</w:t>
            </w:r>
            <w:r>
              <w:rPr>
                <w:sz w:val="20"/>
                <w:szCs w:val="20"/>
                <w:lang w:eastAsia="en-US"/>
              </w:rPr>
              <w:t xml:space="preserve">; понятие, содержание, основные принципы рациональной организации. 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Структура производственного процесса. Отраслевые особенности организации производственных процессов в организации (предприятии). 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Технологический процесс, его элементы.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5.Систематическая проработка конспектов занятий.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Раздел 3. </w:t>
            </w:r>
            <w:r>
              <w:rPr>
                <w:sz w:val="20"/>
                <w:szCs w:val="20"/>
                <w:lang w:eastAsia="en-US"/>
              </w:rPr>
              <w:t>Экономические ресурсы организации (предприятия)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8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Тема 3.1. </w:t>
            </w:r>
            <w:r>
              <w:rPr>
                <w:sz w:val="20"/>
                <w:szCs w:val="20"/>
                <w:lang w:eastAsia="en-US"/>
              </w:rPr>
              <w:t>Основные средства предприятия (организации)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4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Экономическая сущность и воспроизводство основных  (средств) фондов</w:t>
            </w:r>
            <w:r>
              <w:rPr>
                <w:sz w:val="20"/>
                <w:szCs w:val="20"/>
                <w:lang w:eastAsia="en-US"/>
              </w:rPr>
              <w:t>. Износ и амортизация основных средств, их воспроизводство.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42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Показатели использования основных средств</w:t>
            </w:r>
            <w:r>
              <w:rPr>
                <w:sz w:val="20"/>
                <w:szCs w:val="20"/>
                <w:lang w:eastAsia="en-US"/>
              </w:rPr>
              <w:t>. Пути улучшения использования основных средств организации (предприятия)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41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 Расчет показателей эффективности использования ОПФ</w:t>
            </w: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14.Оформление в конспекте.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8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6.Систематическая проработка конспектов занятий;</w:t>
            </w: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7.Расчет показателей движения и технического состояния основных фондов.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6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Тема 3.2. </w:t>
            </w:r>
            <w:r>
              <w:rPr>
                <w:sz w:val="20"/>
                <w:szCs w:val="20"/>
                <w:lang w:eastAsia="en-US"/>
              </w:rPr>
              <w:t>Оборотные средства организации (предприятия)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9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Экономическая сущность, состав и структура оборотных средств.</w:t>
            </w:r>
            <w:r>
              <w:rPr>
                <w:sz w:val="20"/>
                <w:szCs w:val="20"/>
                <w:lang w:eastAsia="en-US"/>
              </w:rPr>
              <w:t xml:space="preserve"> Элементы оборотных средств, нормируемые и ненормируемые оборотные средства. Источники формирования оборотных средств.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63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Показатели использования оборотных средств</w:t>
            </w:r>
            <w:r>
              <w:rPr>
                <w:sz w:val="20"/>
                <w:szCs w:val="20"/>
                <w:lang w:eastAsia="en-US"/>
              </w:rPr>
              <w:t>. Показатели использования оборотных средств и пути снижения материалоёмкости продукции.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47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 Расчет показателей оборачиваемости оборотных средств.</w:t>
            </w:r>
          </w:p>
          <w:p w:rsidR="00A64871" w:rsidRPr="0097069D" w:rsidRDefault="00A64871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18.Оформление расчетов в тетради.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2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Тема 3.3. </w:t>
            </w:r>
            <w:r>
              <w:rPr>
                <w:sz w:val="20"/>
                <w:szCs w:val="20"/>
                <w:lang w:eastAsia="en-US"/>
              </w:rPr>
              <w:t>Трудовые ресурсы. Формы оплаты труда в современных условиях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71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Производственный персонал организации (предприятия.)</w:t>
            </w:r>
            <w:r>
              <w:rPr>
                <w:sz w:val="20"/>
                <w:szCs w:val="20"/>
                <w:lang w:eastAsia="en-US"/>
              </w:rPr>
              <w:t>. Производительность труда. Методы измерения производительности труда. Факторы и резервы роста производительности труда.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63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Нормирование труда в организации (предприятии</w:t>
            </w:r>
            <w:r>
              <w:rPr>
                <w:sz w:val="20"/>
                <w:szCs w:val="20"/>
                <w:lang w:eastAsia="en-US"/>
              </w:rPr>
              <w:t>): цели и задачи. Сущность заработной платы, принципы и методы её начисления и планирования. Тарификация труда. Надбавки и доплаты. Бестарифная система заработной платы.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53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A64871" w:rsidRDefault="00A648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21.Расчет заработной платы.</w:t>
            </w: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22.Оформление в тетради.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-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-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-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3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8.Систематическая проработка конспектов занятий.</w:t>
            </w:r>
          </w:p>
          <w:p w:rsidR="00A64871" w:rsidRDefault="00A6487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9.Расчет производительности труда.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Раздел 4. </w:t>
            </w:r>
            <w:r>
              <w:rPr>
                <w:sz w:val="20"/>
                <w:szCs w:val="20"/>
                <w:lang w:eastAsia="en-US"/>
              </w:rPr>
              <w:t>Себестоимость, цена, прибыль и рентабельность  – основные показатели деятельности организации (предприятия)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A64871" w:rsidRDefault="00A6487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6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Тема 4.1. </w:t>
            </w:r>
            <w:r>
              <w:rPr>
                <w:sz w:val="20"/>
                <w:szCs w:val="20"/>
                <w:lang w:eastAsia="en-US"/>
              </w:rPr>
              <w:t>Себестоимость продукции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9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Издержки производства и себестоимость продукции, услуг.</w:t>
            </w:r>
            <w:r>
              <w:rPr>
                <w:sz w:val="20"/>
                <w:szCs w:val="20"/>
                <w:lang w:eastAsia="en-US"/>
              </w:rPr>
              <w:t xml:space="preserve"> Понятие о себестоимости продукции, работ и услуг. Состав и структура затрат по экономическим элементам и по статьям калькуляции.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32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Виды себестоимости продукции, работ и услуг.</w:t>
            </w:r>
            <w:r>
              <w:rPr>
                <w:sz w:val="20"/>
                <w:szCs w:val="20"/>
                <w:lang w:eastAsia="en-US"/>
              </w:rPr>
              <w:t xml:space="preserve"> Факторы и пути снижения себестоимости.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1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Практические занятия</w:t>
            </w:r>
          </w:p>
          <w:p w:rsidR="00A64871" w:rsidRDefault="00A6487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24.Расчет себестоимости единицы продукции.</w:t>
            </w:r>
          </w:p>
          <w:p w:rsidR="00A64871" w:rsidRDefault="00A64871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 Оформление в тетради.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18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Тема 4.2. </w:t>
            </w:r>
            <w:r>
              <w:rPr>
                <w:sz w:val="20"/>
                <w:szCs w:val="20"/>
                <w:lang w:eastAsia="en-US"/>
              </w:rPr>
              <w:t>Механизмы ценообразования в экономике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Сущность и функции цены как экономической категории</w:t>
            </w:r>
            <w:r>
              <w:rPr>
                <w:bCs/>
                <w:sz w:val="20"/>
                <w:szCs w:val="20"/>
                <w:lang w:eastAsia="en-US"/>
              </w:rPr>
              <w:t>. Система цен и их классификация. Факторы, влияющие на уровень цен. Ценовая конкуренция.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0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Практические занятия 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27.Расчет цены изделия.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28. Оформление в тетради.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5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10.Систематическая проработка конспектов занятий;</w:t>
            </w:r>
          </w:p>
          <w:p w:rsidR="00A64871" w:rsidRPr="0097069D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11.Изучение дополнительной, справочной литературы</w:t>
            </w:r>
            <w:r>
              <w:rPr>
                <w:bCs/>
                <w:sz w:val="20"/>
                <w:szCs w:val="20"/>
                <w:lang w:eastAsia="en-US"/>
              </w:rPr>
              <w:t xml:space="preserve"> по теме: Система цен и их классификация.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3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Тема 4.3. </w:t>
            </w:r>
            <w:r>
              <w:rPr>
                <w:sz w:val="20"/>
                <w:szCs w:val="20"/>
                <w:lang w:eastAsia="en-US"/>
              </w:rPr>
              <w:t>Прибыль и рентабельность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5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Прибыль организации</w:t>
            </w:r>
            <w:r>
              <w:rPr>
                <w:bCs/>
                <w:sz w:val="20"/>
                <w:szCs w:val="20"/>
                <w:lang w:eastAsia="en-US"/>
              </w:rPr>
              <w:t>. Прибыль организации (предприятия) - основной показатель результатов хозяйственной деятельности.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55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Рентабельность-показатель эффективности работы организации</w:t>
            </w:r>
            <w:r>
              <w:rPr>
                <w:bCs/>
                <w:sz w:val="20"/>
                <w:szCs w:val="20"/>
                <w:lang w:eastAsia="en-US"/>
              </w:rPr>
              <w:t>. Показатели рентабельности. Расчет уровня рентабельности организации (предприятия) и продукции. Пути повышения рентабельности.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542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30. Систематическая проработка конспектов занятий;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31. Расчет прибыли предприятия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619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12.Систематическая проработка конспектов занятий;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13. Расчет рентабельности организации (предприятия).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Раздел 5. </w:t>
            </w:r>
            <w:r>
              <w:rPr>
                <w:sz w:val="20"/>
                <w:szCs w:val="20"/>
                <w:lang w:eastAsia="en-US"/>
              </w:rPr>
              <w:t>Планирование деятельности организации (предприятия)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22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Тема 5.1. 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Бизнес-планирование</w:t>
            </w: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rPr>
          <w:trHeight w:val="46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10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Внутрифирменное планирование.</w:t>
            </w:r>
            <w:r>
              <w:rPr>
                <w:bCs/>
                <w:sz w:val="20"/>
                <w:szCs w:val="20"/>
                <w:lang w:eastAsia="en-US"/>
              </w:rPr>
              <w:t xml:space="preserve"> Составные элементы, этапы и виды внутрифирменного </w:t>
            </w:r>
            <w:proofErr w:type="gramStart"/>
            <w:r>
              <w:rPr>
                <w:bCs/>
                <w:sz w:val="20"/>
                <w:szCs w:val="20"/>
                <w:lang w:eastAsia="en-US"/>
              </w:rPr>
              <w:t>планирования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Основные принципы и элементы планирования.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A64871" w:rsidTr="0097069D">
        <w:trPr>
          <w:trHeight w:val="86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обучающихся</w:t>
            </w:r>
            <w:proofErr w:type="gramEnd"/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14.Систематическая проработка конспектов занятий.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 Изучение дополнительной, справочной литературы</w:t>
            </w:r>
            <w:r>
              <w:rPr>
                <w:bCs/>
                <w:sz w:val="20"/>
                <w:szCs w:val="20"/>
                <w:lang w:eastAsia="en-US"/>
              </w:rPr>
              <w:t xml:space="preserve"> по теме: Бизнес-план как одна из основных форм внутрифирменного планирования.</w:t>
            </w:r>
          </w:p>
          <w:p w:rsidR="00A64871" w:rsidRDefault="00A64871" w:rsidP="002F5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16.</w:t>
            </w:r>
            <w:r w:rsidR="002F597A">
              <w:rPr>
                <w:bCs/>
                <w:sz w:val="20"/>
                <w:szCs w:val="20"/>
                <w:lang w:eastAsia="en-US"/>
              </w:rPr>
              <w:t>Дифференцированный з</w:t>
            </w:r>
            <w:r>
              <w:rPr>
                <w:bCs/>
                <w:sz w:val="20"/>
                <w:szCs w:val="20"/>
                <w:lang w:eastAsia="en-US"/>
              </w:rPr>
              <w:t>ачет.</w:t>
            </w:r>
            <w:r w:rsidR="002F597A" w:rsidRPr="002F597A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Презентация «Бизнес-план» в электронном виде.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A64871" w:rsidRPr="002F597A" w:rsidRDefault="00A64871" w:rsidP="002F5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64871" w:rsidTr="0097069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0"/>
          <w:szCs w:val="20"/>
        </w:rPr>
      </w:pP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</w:p>
    <w:p w:rsidR="00A64871" w:rsidRDefault="00A64871" w:rsidP="00A64871">
      <w:pPr>
        <w:rPr>
          <w:b/>
        </w:rPr>
        <w:sectPr w:rsidR="00A6487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64871" w:rsidRDefault="00A64871" w:rsidP="00A648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учебно-наглядной документации.</w:t>
      </w:r>
    </w:p>
    <w:p w:rsidR="00A64871" w:rsidRDefault="00A64871" w:rsidP="00A648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 учебных изданий, Интернет-ресурсов, дополнительной литературы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A64871" w:rsidRDefault="00777C62" w:rsidP="00A6487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hyperlink r:id="rId8" w:history="1">
        <w:proofErr w:type="spellStart"/>
        <w:r w:rsidR="00A64871">
          <w:rPr>
            <w:rStyle w:val="a3"/>
            <w:sz w:val="28"/>
            <w:szCs w:val="28"/>
          </w:rPr>
          <w:t>Гомола</w:t>
        </w:r>
        <w:proofErr w:type="spellEnd"/>
        <w:r w:rsidR="00A64871">
          <w:rPr>
            <w:rStyle w:val="a3"/>
            <w:sz w:val="28"/>
            <w:szCs w:val="28"/>
          </w:rPr>
          <w:t xml:space="preserve"> А.И.</w:t>
        </w:r>
      </w:hyperlink>
      <w:r w:rsidR="00A64871">
        <w:rPr>
          <w:sz w:val="28"/>
          <w:szCs w:val="28"/>
        </w:rPr>
        <w:t>,</w:t>
      </w:r>
      <w:r w:rsidR="00A64871">
        <w:rPr>
          <w:rStyle w:val="apple-converted-space"/>
          <w:sz w:val="28"/>
          <w:szCs w:val="28"/>
        </w:rPr>
        <w:t> </w:t>
      </w:r>
      <w:hyperlink r:id="rId9" w:history="1">
        <w:r w:rsidR="00A64871">
          <w:rPr>
            <w:rStyle w:val="a3"/>
            <w:sz w:val="28"/>
            <w:szCs w:val="28"/>
          </w:rPr>
          <w:t>Кириллов В.Е.</w:t>
        </w:r>
      </w:hyperlink>
      <w:r w:rsidR="00A64871">
        <w:rPr>
          <w:sz w:val="28"/>
          <w:szCs w:val="28"/>
        </w:rPr>
        <w:t>,</w:t>
      </w:r>
      <w:r w:rsidR="00A64871">
        <w:rPr>
          <w:rStyle w:val="apple-converted-space"/>
          <w:sz w:val="28"/>
          <w:szCs w:val="28"/>
        </w:rPr>
        <w:t> </w:t>
      </w:r>
      <w:proofErr w:type="spellStart"/>
      <w:r w:rsidR="008A3089">
        <w:fldChar w:fldCharType="begin"/>
      </w:r>
      <w:r w:rsidR="008A3089">
        <w:instrText xml:space="preserve"> HYPERLINK "http://www.academia-moscow.ru/authors/?id=1558" </w:instrText>
      </w:r>
      <w:r w:rsidR="008A3089">
        <w:fldChar w:fldCharType="separate"/>
      </w:r>
      <w:r w:rsidR="00A64871">
        <w:rPr>
          <w:rStyle w:val="a3"/>
          <w:sz w:val="28"/>
          <w:szCs w:val="28"/>
        </w:rPr>
        <w:t>ЖанинП.А.</w:t>
      </w:r>
      <w:r w:rsidR="008A3089">
        <w:rPr>
          <w:rStyle w:val="a3"/>
          <w:sz w:val="28"/>
          <w:szCs w:val="28"/>
        </w:rPr>
        <w:fldChar w:fldCharType="end"/>
      </w:r>
      <w:r w:rsidR="00A64871">
        <w:rPr>
          <w:bCs/>
          <w:sz w:val="28"/>
          <w:szCs w:val="28"/>
        </w:rPr>
        <w:t>Экономика</w:t>
      </w:r>
      <w:proofErr w:type="spellEnd"/>
      <w:r w:rsidR="00A64871">
        <w:rPr>
          <w:bCs/>
          <w:sz w:val="28"/>
          <w:szCs w:val="28"/>
        </w:rPr>
        <w:t xml:space="preserve"> для профессий и специальностей социально-экономического профиля. – М.: Издательский центр «Академия», 2015.</w:t>
      </w:r>
    </w:p>
    <w:p w:rsidR="00A64871" w:rsidRDefault="00777C62" w:rsidP="00A6487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hyperlink r:id="rId10" w:history="1">
        <w:proofErr w:type="spellStart"/>
        <w:r w:rsidR="00A64871">
          <w:rPr>
            <w:rStyle w:val="a3"/>
            <w:sz w:val="28"/>
            <w:szCs w:val="28"/>
          </w:rPr>
          <w:t>ГурееваМ.А.</w:t>
        </w:r>
      </w:hyperlink>
      <w:r w:rsidR="00A64871">
        <w:rPr>
          <w:bCs/>
          <w:sz w:val="28"/>
          <w:szCs w:val="28"/>
        </w:rPr>
        <w:t>Основы</w:t>
      </w:r>
      <w:proofErr w:type="spellEnd"/>
      <w:r w:rsidR="00A64871">
        <w:rPr>
          <w:bCs/>
          <w:sz w:val="28"/>
          <w:szCs w:val="28"/>
        </w:rPr>
        <w:t xml:space="preserve"> экономики машиностроения. – М.: Издательский центр «Академия», 201</w:t>
      </w:r>
      <w:r w:rsidR="002175A6">
        <w:rPr>
          <w:bCs/>
          <w:sz w:val="28"/>
          <w:szCs w:val="28"/>
        </w:rPr>
        <w:t>5</w:t>
      </w:r>
      <w:r w:rsidR="00A64871">
        <w:rPr>
          <w:bCs/>
          <w:sz w:val="28"/>
          <w:szCs w:val="28"/>
        </w:rPr>
        <w:t>.</w:t>
      </w:r>
    </w:p>
    <w:p w:rsidR="00A64871" w:rsidRDefault="00A64871" w:rsidP="00A6487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Кнышова Е.Н. Экономика организации: учеб</w:t>
      </w:r>
      <w:r w:rsidR="002175A6">
        <w:rPr>
          <w:bCs/>
          <w:color w:val="000000"/>
          <w:sz w:val="28"/>
          <w:szCs w:val="28"/>
        </w:rPr>
        <w:t xml:space="preserve">ник. – М.: Форум: Инфра </w:t>
      </w:r>
      <w:proofErr w:type="gramStart"/>
      <w:r w:rsidR="002175A6">
        <w:rPr>
          <w:bCs/>
          <w:color w:val="000000"/>
          <w:sz w:val="28"/>
          <w:szCs w:val="28"/>
        </w:rPr>
        <w:t>–М</w:t>
      </w:r>
      <w:proofErr w:type="gramEnd"/>
      <w:r w:rsidR="002175A6">
        <w:rPr>
          <w:bCs/>
          <w:color w:val="000000"/>
          <w:sz w:val="28"/>
          <w:szCs w:val="28"/>
        </w:rPr>
        <w:t>, 2015</w:t>
      </w:r>
      <w:r>
        <w:rPr>
          <w:bCs/>
          <w:color w:val="000000"/>
          <w:sz w:val="28"/>
          <w:szCs w:val="28"/>
        </w:rPr>
        <w:t xml:space="preserve">. 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A64871" w:rsidRDefault="00777C62" w:rsidP="00A64871">
      <w:pPr>
        <w:numPr>
          <w:ilvl w:val="0"/>
          <w:numId w:val="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C00000"/>
          <w:sz w:val="28"/>
          <w:szCs w:val="28"/>
        </w:rPr>
      </w:pPr>
      <w:hyperlink r:id="rId11" w:history="1">
        <w:proofErr w:type="spellStart"/>
        <w:r w:rsidR="00A64871">
          <w:rPr>
            <w:rStyle w:val="a3"/>
            <w:sz w:val="28"/>
            <w:szCs w:val="28"/>
          </w:rPr>
          <w:t>ГурееваМ.А.</w:t>
        </w:r>
      </w:hyperlink>
      <w:r w:rsidR="00A64871">
        <w:rPr>
          <w:bCs/>
          <w:sz w:val="28"/>
          <w:szCs w:val="28"/>
        </w:rPr>
        <w:t>Экономика</w:t>
      </w:r>
      <w:proofErr w:type="spellEnd"/>
      <w:r w:rsidR="00A64871">
        <w:rPr>
          <w:bCs/>
          <w:sz w:val="28"/>
          <w:szCs w:val="28"/>
        </w:rPr>
        <w:t xml:space="preserve"> машиностроения. – М.: Изд</w:t>
      </w:r>
      <w:r w:rsidR="002175A6">
        <w:rPr>
          <w:bCs/>
          <w:sz w:val="28"/>
          <w:szCs w:val="28"/>
        </w:rPr>
        <w:t>ательский центр «Академия», 2015</w:t>
      </w:r>
      <w:r w:rsidR="00A64871">
        <w:rPr>
          <w:bCs/>
          <w:sz w:val="28"/>
          <w:szCs w:val="28"/>
        </w:rPr>
        <w:t>.</w:t>
      </w:r>
    </w:p>
    <w:p w:rsidR="00A64871" w:rsidRDefault="00A64871" w:rsidP="00A64871">
      <w:pPr>
        <w:numPr>
          <w:ilvl w:val="0"/>
          <w:numId w:val="3"/>
        </w:numPr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Горфинкель В.Я., </w:t>
      </w:r>
      <w:proofErr w:type="spellStart"/>
      <w:r>
        <w:rPr>
          <w:bCs/>
          <w:color w:val="000000"/>
          <w:sz w:val="28"/>
          <w:szCs w:val="28"/>
        </w:rPr>
        <w:t>Швандара</w:t>
      </w:r>
      <w:proofErr w:type="spellEnd"/>
      <w:r>
        <w:rPr>
          <w:bCs/>
          <w:color w:val="000000"/>
          <w:sz w:val="28"/>
          <w:szCs w:val="28"/>
        </w:rPr>
        <w:t xml:space="preserve"> В.А. Экономика организаций (предприятий):  учебник для средних профессиональных учебных заведений. – М.: ЮНИТИ-ДАНА</w:t>
      </w:r>
      <w:r w:rsidR="002175A6">
        <w:rPr>
          <w:bCs/>
          <w:sz w:val="28"/>
          <w:szCs w:val="28"/>
        </w:rPr>
        <w:t>, 2015</w:t>
      </w:r>
      <w:r>
        <w:rPr>
          <w:bCs/>
          <w:sz w:val="28"/>
          <w:szCs w:val="28"/>
        </w:rPr>
        <w:t>.</w:t>
      </w:r>
    </w:p>
    <w:p w:rsidR="00A64871" w:rsidRDefault="00777C62" w:rsidP="00A64871">
      <w:pPr>
        <w:numPr>
          <w:ilvl w:val="0"/>
          <w:numId w:val="3"/>
        </w:numPr>
        <w:spacing w:line="299" w:lineRule="atLeast"/>
        <w:textAlignment w:val="baseline"/>
        <w:rPr>
          <w:sz w:val="28"/>
          <w:szCs w:val="28"/>
        </w:rPr>
      </w:pPr>
      <w:hyperlink r:id="rId12" w:history="1">
        <w:r w:rsidR="00A64871">
          <w:rPr>
            <w:rStyle w:val="a3"/>
            <w:sz w:val="28"/>
            <w:szCs w:val="28"/>
            <w:bdr w:val="none" w:sz="0" w:space="0" w:color="auto" w:frame="1"/>
          </w:rPr>
          <w:t xml:space="preserve">Кудина М. </w:t>
        </w:r>
        <w:proofErr w:type="spellStart"/>
        <w:r w:rsidR="00A64871">
          <w:rPr>
            <w:rStyle w:val="a3"/>
            <w:sz w:val="28"/>
            <w:szCs w:val="28"/>
            <w:bdr w:val="none" w:sz="0" w:space="0" w:color="auto" w:frame="1"/>
          </w:rPr>
          <w:t>В.</w:t>
        </w:r>
      </w:hyperlink>
      <w:r w:rsidR="00A64871">
        <w:rPr>
          <w:bCs/>
          <w:sz w:val="28"/>
          <w:szCs w:val="28"/>
        </w:rPr>
        <w:t>Основы</w:t>
      </w:r>
      <w:proofErr w:type="spellEnd"/>
      <w:r w:rsidR="00A64871">
        <w:rPr>
          <w:bCs/>
          <w:sz w:val="28"/>
          <w:szCs w:val="28"/>
        </w:rPr>
        <w:t xml:space="preserve"> экономики: Учебник для среднего профессионального образования. – М.: </w:t>
      </w:r>
      <w:hyperlink r:id="rId13" w:history="1">
        <w:r w:rsidR="00A64871">
          <w:rPr>
            <w:rStyle w:val="a3"/>
            <w:sz w:val="28"/>
            <w:szCs w:val="28"/>
            <w:bdr w:val="none" w:sz="0" w:space="0" w:color="auto" w:frame="1"/>
          </w:rPr>
          <w:t>ИНФРА-М</w:t>
        </w:r>
      </w:hyperlink>
      <w:r w:rsidR="002175A6">
        <w:rPr>
          <w:sz w:val="28"/>
          <w:szCs w:val="28"/>
        </w:rPr>
        <w:t>, 2015</w:t>
      </w:r>
      <w:r w:rsidR="00A64871">
        <w:rPr>
          <w:sz w:val="28"/>
          <w:szCs w:val="28"/>
        </w:rPr>
        <w:t>.</w:t>
      </w:r>
    </w:p>
    <w:p w:rsidR="00A64871" w:rsidRDefault="00A64871" w:rsidP="00A64871">
      <w:pPr>
        <w:numPr>
          <w:ilvl w:val="0"/>
          <w:numId w:val="3"/>
        </w:numPr>
        <w:spacing w:line="299" w:lineRule="atLeast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Гражданский Кодекс РФ.</w:t>
      </w:r>
    </w:p>
    <w:p w:rsidR="00A64871" w:rsidRDefault="00A64871" w:rsidP="00A64871">
      <w:pPr>
        <w:numPr>
          <w:ilvl w:val="0"/>
          <w:numId w:val="3"/>
        </w:numPr>
        <w:spacing w:line="299" w:lineRule="atLeast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Трудовой кодекс РФ.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Интернет-ресурсы:</w:t>
      </w:r>
    </w:p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Электронный учебник Основы экономики. Форма доступа: </w:t>
      </w:r>
      <w:hyperlink r:id="rId14" w:history="1">
        <w:r>
          <w:rPr>
            <w:rStyle w:val="a3"/>
            <w:sz w:val="28"/>
            <w:szCs w:val="28"/>
          </w:rPr>
          <w:t>http://www.economy-bases.ru/</w:t>
        </w:r>
      </w:hyperlink>
    </w:p>
    <w:p w:rsidR="00A64871" w:rsidRPr="00A40CBE" w:rsidRDefault="00A64871" w:rsidP="00A4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Электронный учебник Основы экономики Форма доступа: </w:t>
      </w:r>
      <w:hyperlink r:id="rId15" w:history="1">
        <w:r>
          <w:rPr>
            <w:rStyle w:val="a3"/>
            <w:sz w:val="28"/>
            <w:szCs w:val="28"/>
          </w:rPr>
          <w:t>http://www.moskatov.narod.ru/Economics.html</w:t>
        </w:r>
      </w:hyperlink>
    </w:p>
    <w:p w:rsidR="00A64871" w:rsidRDefault="00A64871" w:rsidP="00A648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A64871" w:rsidRDefault="00A64871" w:rsidP="00A648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 w:rsidR="002175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исследований.</w:t>
      </w:r>
    </w:p>
    <w:p w:rsidR="00A64871" w:rsidRDefault="00A64871" w:rsidP="00A64871"/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A64871" w:rsidRDefault="00A6487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en-US"/>
              </w:rPr>
              <w:t xml:space="preserve">(освоенные умения, усвоенные </w:t>
            </w:r>
            <w:proofErr w:type="gramEnd"/>
          </w:p>
          <w:p w:rsidR="00A64871" w:rsidRDefault="00A6487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871" w:rsidRDefault="00A64871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Формы и методы контроля и </w:t>
            </w:r>
          </w:p>
          <w:p w:rsidR="00A64871" w:rsidRDefault="00A6487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оценки результатов обучения </w:t>
            </w: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>
              <w:rPr>
                <w:bCs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>
              <w:rPr>
                <w:bCs/>
                <w:i/>
                <w:sz w:val="28"/>
                <w:szCs w:val="28"/>
                <w:lang w:eastAsia="en-US"/>
              </w:rPr>
              <w:t>2</w:t>
            </w: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находить и использовать экономическую информацию в целях обеспечения собственной конкурентоспособности на рынке труда;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оценка результата выполнения  практических заданий; </w:t>
            </w:r>
          </w:p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результата выполнения внеаудиторной самостоятельной работы;</w:t>
            </w: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871" w:rsidRDefault="00A6487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общие принципы организации производственного и технологического процесса;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оценка результата выполнения практических заданий; </w:t>
            </w:r>
          </w:p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результата выполнения и защиты реферата;</w:t>
            </w: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механизмы ценообразования на продукцию;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оценка результата выполнения расчетных работ; </w:t>
            </w:r>
          </w:p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результата выполнения внеаудиторной самостоятельной работы;</w:t>
            </w: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формы оплаты труда в современных условиях;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тестирование, оценка результата выполнения расчетных работ;</w:t>
            </w:r>
          </w:p>
        </w:tc>
      </w:tr>
      <w:tr w:rsidR="00A64871" w:rsidTr="00A64871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цели и задачи структурного подразделения, структура организации, основы экономических знаний, необходимых отрасли.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71" w:rsidRDefault="00A6487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тестирование,  оценка результата выполнения внеаудиторной самостоятельной работы.</w:t>
            </w:r>
          </w:p>
        </w:tc>
      </w:tr>
    </w:tbl>
    <w:p w:rsidR="00A64871" w:rsidRDefault="00A64871" w:rsidP="00A64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64871" w:rsidRDefault="00A64871" w:rsidP="00A64871"/>
    <w:p w:rsidR="00A64871" w:rsidRDefault="00A64871" w:rsidP="00A64871"/>
    <w:p w:rsidR="00A64871" w:rsidRDefault="00A64871" w:rsidP="00A64871"/>
    <w:p w:rsidR="00A64871" w:rsidRDefault="00A64871" w:rsidP="00A64871"/>
    <w:p w:rsidR="00A64871" w:rsidRDefault="00A64871" w:rsidP="00A64871"/>
    <w:p w:rsidR="00A64871" w:rsidRDefault="00A64871" w:rsidP="00A64871"/>
    <w:p w:rsidR="00785A7F" w:rsidRDefault="00785A7F"/>
    <w:sectPr w:rsidR="00785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266E1"/>
    <w:multiLevelType w:val="hybridMultilevel"/>
    <w:tmpl w:val="D86E976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A63B12"/>
    <w:multiLevelType w:val="hybridMultilevel"/>
    <w:tmpl w:val="5628C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62"/>
    <w:rsid w:val="000C639A"/>
    <w:rsid w:val="000C6FFC"/>
    <w:rsid w:val="002175A6"/>
    <w:rsid w:val="002F597A"/>
    <w:rsid w:val="00346019"/>
    <w:rsid w:val="00457453"/>
    <w:rsid w:val="004D556D"/>
    <w:rsid w:val="004F19BF"/>
    <w:rsid w:val="00657859"/>
    <w:rsid w:val="0068103C"/>
    <w:rsid w:val="006A3362"/>
    <w:rsid w:val="006F4790"/>
    <w:rsid w:val="007741AE"/>
    <w:rsid w:val="00777C62"/>
    <w:rsid w:val="00785A7F"/>
    <w:rsid w:val="008A3089"/>
    <w:rsid w:val="008E5A97"/>
    <w:rsid w:val="0097069D"/>
    <w:rsid w:val="0098353C"/>
    <w:rsid w:val="009A6560"/>
    <w:rsid w:val="00A360CD"/>
    <w:rsid w:val="00A40CBE"/>
    <w:rsid w:val="00A60FF0"/>
    <w:rsid w:val="00A64871"/>
    <w:rsid w:val="00AE53EE"/>
    <w:rsid w:val="00B67543"/>
    <w:rsid w:val="00BA7150"/>
    <w:rsid w:val="00BC3C62"/>
    <w:rsid w:val="00BD274D"/>
    <w:rsid w:val="00C31007"/>
    <w:rsid w:val="00C63A09"/>
    <w:rsid w:val="00CC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487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8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64871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64871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64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6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4871"/>
  </w:style>
  <w:style w:type="paragraph" w:styleId="a7">
    <w:name w:val="Balloon Text"/>
    <w:basedOn w:val="a"/>
    <w:link w:val="a8"/>
    <w:uiPriority w:val="99"/>
    <w:semiHidden/>
    <w:unhideWhenUsed/>
    <w:rsid w:val="008A30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0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A7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BA71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7741AE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41AE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487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8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64871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64871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64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64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4871"/>
  </w:style>
  <w:style w:type="paragraph" w:styleId="a7">
    <w:name w:val="Balloon Text"/>
    <w:basedOn w:val="a"/>
    <w:link w:val="a8"/>
    <w:uiPriority w:val="99"/>
    <w:semiHidden/>
    <w:unhideWhenUsed/>
    <w:rsid w:val="008A30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30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A7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rsid w:val="00BA71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7741AE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41AE"/>
    <w:pPr>
      <w:widowControl w:val="0"/>
      <w:shd w:val="clear" w:color="auto" w:fill="FFFFFF"/>
      <w:spacing w:after="300" w:line="370" w:lineRule="exact"/>
      <w:jc w:val="center"/>
    </w:pPr>
    <w:rPr>
      <w:b/>
      <w:bCs/>
      <w:spacing w:val="5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ia-moscow.ru/authors/?id=202" TargetMode="External"/><Relationship Id="rId13" Type="http://schemas.openxmlformats.org/officeDocument/2006/relationships/hyperlink" Target="http://www.bookean.ru/organization/3491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bookean.ru/personality/10357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cademia-moscow.ru/authors/?id=336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oskatov.narod.ru/Economics.html" TargetMode="External"/><Relationship Id="rId10" Type="http://schemas.openxmlformats.org/officeDocument/2006/relationships/hyperlink" Target="http://www.academia-moscow.ru/authors/?id=33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cademia-moscow.ru/authors/?id=1364" TargetMode="External"/><Relationship Id="rId14" Type="http://schemas.openxmlformats.org/officeDocument/2006/relationships/hyperlink" Target="http://www.economy-b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27AA-19FE-4FEF-B181-F99B25C0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33</cp:revision>
  <cp:lastPrinted>2018-10-24T02:14:00Z</cp:lastPrinted>
  <dcterms:created xsi:type="dcterms:W3CDTF">2018-09-12T04:06:00Z</dcterms:created>
  <dcterms:modified xsi:type="dcterms:W3CDTF">2019-10-17T05:10:00Z</dcterms:modified>
</cp:coreProperties>
</file>