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 </w:t>
      </w:r>
      <w:r w:rsidR="00D800A2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РАБОЧАЯ </w:t>
      </w:r>
      <w:r w:rsidRPr="0024422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ПРОГРАММа УЧЕБНОЙ ДИСЦИПЛИНЫ</w:t>
      </w: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u w:val="single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Обществознание</w:t>
      </w: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4422E" w:rsidRPr="00F11F43" w:rsidRDefault="0024422E" w:rsidP="00244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proofErr w:type="gramStart"/>
      <w:r w:rsidR="0097337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</w:t>
      </w:r>
      <w:r w:rsidR="00F11F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Pr="0024422E">
        <w:rPr>
          <w:rFonts w:ascii="Calibri" w:eastAsia="Calibri" w:hAnsi="Calibri" w:cs="Times New Roman"/>
          <w:bCs/>
          <w:i/>
          <w:sz w:val="24"/>
          <w:szCs w:val="24"/>
          <w:lang w:eastAsia="ru-RU"/>
        </w:rPr>
        <w:br w:type="page"/>
      </w:r>
      <w:r w:rsidR="00F11F43" w:rsidRPr="00F11F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</w:t>
      </w:r>
      <w:r w:rsidRPr="00F11F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1F43" w:rsidRPr="00F11F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31D77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социально-экономического</w:t>
      </w:r>
      <w:r w:rsidRPr="00F11F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профиля  </w:t>
      </w:r>
      <w:r w:rsidRPr="00F11F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38.01.02 Продавец,</w:t>
      </w:r>
      <w:r w:rsidR="00150224" w:rsidRPr="00F11F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414AFC" w:rsidRPr="00F11F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контролёр</w:t>
      </w:r>
      <w:r w:rsidRPr="00F11F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-кассир.</w:t>
      </w:r>
      <w:proofErr w:type="gramEnd"/>
    </w:p>
    <w:p w:rsidR="0024422E" w:rsidRPr="0024422E" w:rsidRDefault="0024422E" w:rsidP="002442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442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="00D800A2">
        <w:rPr>
          <w:rFonts w:ascii="Times New Roman" w:eastAsia="Calibri" w:hAnsi="Times New Roman" w:cs="Times New Roman"/>
          <w:sz w:val="28"/>
          <w:szCs w:val="28"/>
          <w:lang w:eastAsia="ru-RU"/>
        </w:rPr>
        <w:t>Рабочая п</w:t>
      </w:r>
      <w:r w:rsidRPr="0024422E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  и  примерной программы по учебной дисциплине «Обществознание».</w:t>
      </w:r>
    </w:p>
    <w:p w:rsidR="0024422E" w:rsidRPr="0024422E" w:rsidRDefault="0024422E" w:rsidP="00244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4422E" w:rsidRPr="0024422E" w:rsidRDefault="0024422E" w:rsidP="00244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 Государственное бюджетное профессиональное  образовательное учреждение Иркутской области «Тайшетский промышленно-технологический техникум»</w:t>
      </w:r>
    </w:p>
    <w:p w:rsidR="0024422E" w:rsidRPr="0024422E" w:rsidRDefault="0024422E" w:rsidP="0024422E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Cambria" w:eastAsia="Times New Roman" w:hAnsi="Cambria" w:cs="Times New Roman"/>
          <w:b/>
          <w:bCs/>
          <w:kern w:val="32"/>
          <w:sz w:val="28"/>
          <w:szCs w:val="28"/>
          <w:lang/>
        </w:rPr>
      </w:pPr>
    </w:p>
    <w:p w:rsidR="0024422E" w:rsidRPr="0024422E" w:rsidRDefault="0024422E" w:rsidP="002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22E" w:rsidRPr="0024422E" w:rsidRDefault="0024422E" w:rsidP="002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22E" w:rsidRPr="0024422E" w:rsidRDefault="0050309F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4422E" w:rsidRPr="0024422E" w:rsidRDefault="00D800A2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Воробьева А.А.</w:t>
      </w:r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ГБПОУ ИО ТПТТ</w:t>
      </w:r>
    </w:p>
    <w:p w:rsidR="0024422E" w:rsidRPr="0024422E" w:rsidRDefault="0024422E" w:rsidP="00244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4422E" w:rsidRPr="0024422E" w:rsidRDefault="0024422E" w:rsidP="00244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22E" w:rsidRPr="0024422E" w:rsidRDefault="0024422E" w:rsidP="00244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22E" w:rsidRPr="0024422E" w:rsidRDefault="0024422E" w:rsidP="00244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AFC" w:rsidRPr="00E57948" w:rsidRDefault="00414AFC" w:rsidP="0041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AFC" w:rsidRPr="00E57948" w:rsidRDefault="00414AFC" w:rsidP="0041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AFC" w:rsidRPr="00E57948" w:rsidRDefault="00414AFC" w:rsidP="0041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AFC" w:rsidRPr="00E57948" w:rsidRDefault="00414AFC" w:rsidP="0041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AFC" w:rsidRDefault="00414AFC" w:rsidP="0041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AFC" w:rsidRDefault="00414AFC" w:rsidP="0041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AFC" w:rsidRPr="00E57948" w:rsidRDefault="00414AFC" w:rsidP="00414A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22E" w:rsidRDefault="0024422E" w:rsidP="00244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9EC" w:rsidRPr="007C7187" w:rsidRDefault="00A919EC" w:rsidP="00A91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9EC" w:rsidRDefault="00A919EC" w:rsidP="00A91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CE5" w:rsidRPr="0039408E" w:rsidRDefault="00E83CE5" w:rsidP="00E83C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40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39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общеобразовательных      дис</w:t>
      </w:r>
      <w:r w:rsidR="009C155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циплин, протокол № 5   от 23. 05</w:t>
      </w:r>
      <w:r w:rsidRPr="0039408E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E83CE5" w:rsidRPr="0039408E" w:rsidRDefault="00E83CE5" w:rsidP="00E8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  </w:t>
      </w:r>
      <w:r w:rsidRPr="003940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0070" cy="205740"/>
            <wp:effectExtent l="0" t="0" r="0" b="3810"/>
            <wp:docPr id="1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9408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39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7C7187" w:rsidRDefault="007C7187" w:rsidP="00A91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187" w:rsidRDefault="007C7187" w:rsidP="00A91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187" w:rsidRDefault="007C7187" w:rsidP="00A91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187" w:rsidRPr="007C7187" w:rsidRDefault="007C7187" w:rsidP="00A91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19EC" w:rsidRPr="007C7187" w:rsidRDefault="00A919EC" w:rsidP="00A91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224" w:rsidRPr="007C7187" w:rsidRDefault="00150224" w:rsidP="00A91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9EC" w:rsidRPr="007C7187" w:rsidRDefault="00A919EC" w:rsidP="00A91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22E" w:rsidRPr="0024422E" w:rsidRDefault="0024422E" w:rsidP="002442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  <w:r w:rsidRPr="0024422E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lastRenderedPageBreak/>
        <w:t>СОДЕРЖАНИЕ</w:t>
      </w: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08"/>
        <w:tblW w:w="9606" w:type="dxa"/>
        <w:tblLayout w:type="fixed"/>
        <w:tblLook w:val="01E0"/>
      </w:tblPr>
      <w:tblGrid>
        <w:gridCol w:w="8188"/>
        <w:gridCol w:w="1418"/>
      </w:tblGrid>
      <w:tr w:rsidR="0024422E" w:rsidRPr="0024422E" w:rsidTr="000E1627">
        <w:tc>
          <w:tcPr>
            <w:tcW w:w="8188" w:type="dxa"/>
            <w:shd w:val="clear" w:color="auto" w:fill="auto"/>
          </w:tcPr>
          <w:p w:rsidR="0024422E" w:rsidRPr="0024422E" w:rsidRDefault="0024422E" w:rsidP="0024422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kern w:val="32"/>
                <w:sz w:val="28"/>
                <w:szCs w:val="28"/>
                <w:lang/>
              </w:rPr>
            </w:pPr>
          </w:p>
        </w:tc>
        <w:tc>
          <w:tcPr>
            <w:tcW w:w="1418" w:type="dxa"/>
            <w:shd w:val="clear" w:color="auto" w:fill="auto"/>
          </w:tcPr>
          <w:p w:rsidR="0024422E" w:rsidRPr="0024422E" w:rsidRDefault="0024422E" w:rsidP="00244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24422E" w:rsidRPr="0024422E" w:rsidTr="000E1627">
        <w:tc>
          <w:tcPr>
            <w:tcW w:w="8188" w:type="dxa"/>
            <w:shd w:val="clear" w:color="auto" w:fill="auto"/>
          </w:tcPr>
          <w:p w:rsidR="0024422E" w:rsidRPr="0024422E" w:rsidRDefault="0024422E" w:rsidP="0024422E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/>
              </w:rPr>
            </w:pP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Пояснительная записка</w:t>
            </w: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4422E" w:rsidRPr="0024422E" w:rsidRDefault="0024422E" w:rsidP="0024422E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4</w:t>
            </w:r>
          </w:p>
        </w:tc>
      </w:tr>
      <w:tr w:rsidR="0024422E" w:rsidRPr="0024422E" w:rsidTr="000E1627">
        <w:tc>
          <w:tcPr>
            <w:tcW w:w="8188" w:type="dxa"/>
            <w:shd w:val="clear" w:color="auto" w:fill="auto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характеристика учебной дисциплины  «Обществознание»……………………………………………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4422E" w:rsidRPr="0024422E" w:rsidRDefault="0024422E" w:rsidP="0024422E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24422E" w:rsidRPr="0024422E" w:rsidTr="000E1627">
        <w:tc>
          <w:tcPr>
            <w:tcW w:w="8188" w:type="dxa"/>
            <w:shd w:val="clear" w:color="auto" w:fill="auto"/>
          </w:tcPr>
          <w:p w:rsidR="0024422E" w:rsidRPr="0024422E" w:rsidRDefault="0024422E" w:rsidP="0024422E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/>
              </w:rPr>
            </w:pP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Место учебной дисциплины в учебном плане</w:t>
            </w: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…………….</w:t>
            </w:r>
          </w:p>
        </w:tc>
        <w:tc>
          <w:tcPr>
            <w:tcW w:w="1418" w:type="dxa"/>
            <w:shd w:val="clear" w:color="auto" w:fill="auto"/>
          </w:tcPr>
          <w:p w:rsidR="0024422E" w:rsidRPr="0024422E" w:rsidRDefault="0024422E" w:rsidP="0024422E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24422E" w:rsidRPr="0024422E" w:rsidTr="000E1627">
        <w:tc>
          <w:tcPr>
            <w:tcW w:w="8188" w:type="dxa"/>
            <w:shd w:val="clear" w:color="auto" w:fill="auto"/>
          </w:tcPr>
          <w:p w:rsidR="0024422E" w:rsidRPr="0024422E" w:rsidRDefault="0024422E" w:rsidP="0024422E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/>
              </w:rPr>
            </w:pP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Результаты освоения учебной дисциплины</w:t>
            </w: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………………</w:t>
            </w:r>
          </w:p>
        </w:tc>
        <w:tc>
          <w:tcPr>
            <w:tcW w:w="1418" w:type="dxa"/>
            <w:shd w:val="clear" w:color="auto" w:fill="auto"/>
          </w:tcPr>
          <w:p w:rsidR="0024422E" w:rsidRPr="0024422E" w:rsidRDefault="0024422E" w:rsidP="0024422E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24422E" w:rsidRPr="0024422E" w:rsidTr="000E1627">
        <w:tc>
          <w:tcPr>
            <w:tcW w:w="8188" w:type="dxa"/>
            <w:shd w:val="clear" w:color="auto" w:fill="auto"/>
          </w:tcPr>
          <w:p w:rsidR="0024422E" w:rsidRPr="0024422E" w:rsidRDefault="0024422E" w:rsidP="0024422E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highlight w:val="yellow"/>
                <w:lang/>
              </w:rPr>
            </w:pP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Тематическ</w:t>
            </w: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ий</w:t>
            </w: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 xml:space="preserve"> план</w:t>
            </w: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4422E" w:rsidRPr="0024422E" w:rsidRDefault="0024422E" w:rsidP="0024422E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</w:t>
            </w:r>
          </w:p>
        </w:tc>
      </w:tr>
      <w:tr w:rsidR="0024422E" w:rsidRPr="0024422E" w:rsidTr="000E1627">
        <w:tc>
          <w:tcPr>
            <w:tcW w:w="8188" w:type="dxa"/>
            <w:shd w:val="clear" w:color="auto" w:fill="auto"/>
          </w:tcPr>
          <w:p w:rsidR="0024422E" w:rsidRPr="0024422E" w:rsidRDefault="0024422E" w:rsidP="0024422E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highlight w:val="yellow"/>
                <w:lang/>
              </w:rPr>
            </w:pP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Характеристика основных видов деятельности студентов</w:t>
            </w:r>
            <w:r w:rsidRPr="0024422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...</w:t>
            </w:r>
          </w:p>
        </w:tc>
        <w:tc>
          <w:tcPr>
            <w:tcW w:w="1418" w:type="dxa"/>
            <w:shd w:val="clear" w:color="auto" w:fill="auto"/>
          </w:tcPr>
          <w:p w:rsidR="0024422E" w:rsidRPr="0024422E" w:rsidRDefault="0024422E" w:rsidP="0024422E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28</w:t>
            </w:r>
          </w:p>
        </w:tc>
      </w:tr>
      <w:tr w:rsidR="0024422E" w:rsidRPr="0024422E" w:rsidTr="000E1627">
        <w:tc>
          <w:tcPr>
            <w:tcW w:w="8188" w:type="dxa"/>
            <w:shd w:val="clear" w:color="auto" w:fill="auto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Учебно-методическое и материально-техническое обеспечение программы учебной дисциплины «Обществознание»……………………………………………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4422E" w:rsidRPr="0024422E" w:rsidRDefault="0024422E" w:rsidP="0024422E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4422E" w:rsidRPr="0024422E" w:rsidRDefault="0024422E" w:rsidP="0024422E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422E" w:rsidRPr="0024422E" w:rsidRDefault="0024422E" w:rsidP="0024422E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50309F" w:rsidRPr="0024422E" w:rsidRDefault="0050309F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800A2" w:rsidRDefault="00D800A2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D800A2" w:rsidRDefault="00D800A2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A0786E" w:rsidRPr="0024422E" w:rsidRDefault="00A0786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A0786E" w:rsidRDefault="00A0786E" w:rsidP="00244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22E" w:rsidRPr="0024422E" w:rsidRDefault="00D800A2" w:rsidP="00474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</w:t>
      </w:r>
      <w:r w:rsidR="0024422E"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рограмма общеобразовательной учебной дисциплины «Обществознание» предназначена для изучения обществознания в</w:t>
      </w:r>
      <w:r w:rsidR="00F11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1F43" w:rsidRPr="00F11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ГБПОУ ИО ТПТТ</w:t>
      </w:r>
      <w:r w:rsidR="0024422E"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реализующем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     </w:t>
      </w:r>
      <w:proofErr w:type="gramEnd"/>
    </w:p>
    <w:p w:rsidR="00F11F43" w:rsidRPr="00F11F43" w:rsidRDefault="00D800A2" w:rsidP="00F11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F11F43" w:rsidRPr="00F11F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требований ФКГОС среднего общего образования, предъявляемых к структуре, содержанию и результатам освоени</w:t>
      </w:r>
      <w:r w:rsidR="0050309F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учебной дисциплины «Обществознание</w:t>
      </w:r>
      <w:r w:rsidR="00F11F43" w:rsidRPr="00F11F4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примерной программы п</w:t>
      </w:r>
      <w:r w:rsidR="0050309F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«Обществознание</w:t>
      </w:r>
      <w:r w:rsidR="00F11F43" w:rsidRPr="00F11F4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</w:t>
      </w:r>
      <w:proofErr w:type="gramEnd"/>
      <w:r w:rsidR="00F11F43" w:rsidRPr="00F1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F11F43" w:rsidRPr="00F11F43" w:rsidRDefault="00F11F43" w:rsidP="00F11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22E" w:rsidRPr="0024422E" w:rsidRDefault="0024422E" w:rsidP="00D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«Обществознание» направлено на достижение следующих </w:t>
      </w:r>
      <w:r w:rsidRPr="00244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24422E" w:rsidRPr="0024422E" w:rsidRDefault="0024422E" w:rsidP="002442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24422E" w:rsidRPr="0024422E" w:rsidRDefault="0024422E" w:rsidP="002442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24422E" w:rsidRPr="0024422E" w:rsidRDefault="0024422E" w:rsidP="002442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углубление интереса к изучению социально-экономических и политико-правовых дисциплин; </w:t>
      </w:r>
    </w:p>
    <w:p w:rsidR="0024422E" w:rsidRPr="0024422E" w:rsidRDefault="0024422E" w:rsidP="002442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получать информацию из различных источников, анализировать, систематизировать ее, делать выводы и прогнозы; </w:t>
      </w:r>
    </w:p>
    <w:p w:rsidR="0024422E" w:rsidRPr="0024422E" w:rsidRDefault="0024422E" w:rsidP="002442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 </w:t>
      </w:r>
    </w:p>
    <w:p w:rsidR="0024422E" w:rsidRPr="0024422E" w:rsidRDefault="0024422E" w:rsidP="002442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мотивации к общественно-полезной деятельности, повышение стремления к самовоспитанию, самореализации, самоконтролю; </w:t>
      </w:r>
    </w:p>
    <w:p w:rsidR="0024422E" w:rsidRPr="00A0786E" w:rsidRDefault="0024422E" w:rsidP="002442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полученных знаний и умений в практической деятельности в различных сферах общественной жизни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В </w:t>
      </w:r>
      <w:r w:rsidR="00D80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рабочую </w:t>
      </w: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 </w:t>
      </w: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>(ППКРС).</w:t>
      </w:r>
      <w:r w:rsidRPr="0024422E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УЧЕБНОЙ ДИСЦИПЛИНЫ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«Обществознание»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7" w:right="-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Учебная дисциплина «Обществознание» имеет интегративный характер, основанный на комплексе общественных наук, таких как, философия, социология, экономика, политология, культурология, правоведение, предметом которых являются научные знания о различных аспектах жизни, о развитии человека и общества, о влиянии социальных факторов на жизнь каждого человека. 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студентам для реализации социальных ролей, взаимодействия с окружающими людьми и социальными группами.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Особое внимание уделяется знаниям о современном российском обществе, о проблемах мирового сообщества и тенденциях развития современных цивилизационных процессов, о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Реализация содержания учебной дисциплины «Обществознание» предполагает дифференциацию уровней достижения студентами различных целей. Так, уровень функциональной грамотности, может </w:t>
      </w:r>
      <w:proofErr w:type="gram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 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 динамично развивающейся самоорганизующейся системы. В 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о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 </w:t>
      </w:r>
      <w:proofErr w:type="gram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07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ГБПОУ ИО ТПТТ, реализующем</w:t>
      </w: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образовательную программу среднего общего образования в пределах освоения ОП СПО на базе основного общего образования, изучение обществознания имеет свои </w:t>
      </w: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в зависимости от профиля профессионального образования.</w:t>
      </w:r>
      <w:proofErr w:type="gram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</w:t>
      </w:r>
      <w:r w:rsidR="00474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тудентов.</w:t>
      </w:r>
      <w:r w:rsidR="00A07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освоении профессий</w:t>
      </w: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  социально- экономического профиля профессионального образования обществознание изучается без включения экономики и права. Изучение обществознания завершается подведением итогов в форме дифференцированного зачета в рамках промежуточной аттестации студентов в процессе освоения ОП СПО на базе основного  общего образования с получением среднего общего образования (ППКРС).</w:t>
      </w: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МЕСТО УЧЕБНОЙ ДИСЦИПЛИНЫ В УЧЕБНОМ ПЛАНЕ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4742A8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4422E"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422E"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дисциплина «Обществознание» является учебным предметом обязательной предметной области «Общественные науки» ФКГОС среднего общего образования.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ГБПОУ ИО ТПТТ, реализующим образовательную программу среднего общего образования в пределах освоения ОП СПО на базе основного общего образования, учебная дисциплина «Обществознание» изучается в общеобразовательном цикле учебного плана ОП СПО на базе основного общего образования с получением среднего общего образования (ППКРС).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Освоение содержания учебной дисциплины «Обществознание» обеспечивает достижение студентами следующих результатов: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личностных: </w:t>
      </w:r>
    </w:p>
    <w:p w:rsidR="0024422E" w:rsidRPr="0024422E" w:rsidRDefault="0024422E" w:rsidP="0024422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24422E" w:rsidRPr="0024422E" w:rsidRDefault="0024422E" w:rsidP="0024422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 </w:t>
      </w:r>
    </w:p>
    <w:p w:rsidR="0024422E" w:rsidRPr="0024422E" w:rsidRDefault="0024422E" w:rsidP="0024422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ценности, толерантное сознание и поведение в поликультурном мире, готовность и способность вести диалог с другими людьми, достигать в нём взаимопонимания, учитывая позиции всех участников, находить общие </w:t>
      </w: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цели и</w:t>
      </w:r>
      <w:proofErr w:type="gram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сотрудничать для их достижения; эффективно разрешать конфликты; </w:t>
      </w:r>
    </w:p>
    <w:p w:rsidR="0024422E" w:rsidRPr="0024422E" w:rsidRDefault="0024422E" w:rsidP="0024422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24422E" w:rsidRPr="0024422E" w:rsidRDefault="0024422E" w:rsidP="002442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24422E" w:rsidRPr="0024422E" w:rsidRDefault="0024422E" w:rsidP="002442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метапредметных:</w:t>
      </w: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422E" w:rsidRPr="0024422E" w:rsidRDefault="0024422E" w:rsidP="002442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24422E" w:rsidRPr="0024422E" w:rsidRDefault="0024422E" w:rsidP="002442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24422E" w:rsidRPr="0024422E" w:rsidRDefault="0024422E" w:rsidP="002442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 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24422E" w:rsidRPr="0024422E" w:rsidRDefault="0024422E" w:rsidP="002442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24422E" w:rsidRPr="0024422E" w:rsidRDefault="0024422E" w:rsidP="002442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определять назначение и функции различных социальных, экономических и правовых институтов; </w:t>
      </w:r>
    </w:p>
    <w:p w:rsidR="0024422E" w:rsidRPr="0024422E" w:rsidRDefault="0024422E" w:rsidP="002442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оценивать и принимать решения, определяющие стратегию поведения, с учётом гражданских и нравственных ценностей; </w:t>
      </w:r>
    </w:p>
    <w:p w:rsidR="0024422E" w:rsidRPr="0024422E" w:rsidRDefault="0024422E" w:rsidP="002442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предметных: </w:t>
      </w:r>
    </w:p>
    <w:p w:rsidR="0024422E" w:rsidRPr="0024422E" w:rsidRDefault="0024422E" w:rsidP="0024422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24422E" w:rsidRPr="0024422E" w:rsidRDefault="0024422E" w:rsidP="0024422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базовым понятийным аппаратом социальных наук; </w:t>
      </w:r>
    </w:p>
    <w:p w:rsidR="0024422E" w:rsidRPr="0024422E" w:rsidRDefault="0024422E" w:rsidP="0024422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24422E" w:rsidRPr="0024422E" w:rsidRDefault="0024422E" w:rsidP="0024422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представлений об основных тенденциях и возможных перспективах развития мирового сообщества в глобальном мире; </w:t>
      </w:r>
    </w:p>
    <w:p w:rsidR="0024422E" w:rsidRPr="0024422E" w:rsidRDefault="0024422E" w:rsidP="0024422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представлений о методах познания социальных явлений и процессов; </w:t>
      </w:r>
    </w:p>
    <w:p w:rsidR="0024422E" w:rsidRPr="0024422E" w:rsidRDefault="0024422E" w:rsidP="0024422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24422E" w:rsidRPr="0024422E" w:rsidRDefault="0024422E" w:rsidP="0024422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Темы рефератов (докладов), исследовательских проектов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rPr>
          <w:rFonts w:ascii="Symbol" w:eastAsia="Times New Roman" w:hAnsi="Symbol" w:cs="Symbol"/>
          <w:color w:val="000000"/>
          <w:sz w:val="24"/>
          <w:szCs w:val="24"/>
          <w:lang w:eastAsia="ru-RU"/>
        </w:rPr>
      </w:pPr>
    </w:p>
    <w:p w:rsidR="0024422E" w:rsidRPr="0024422E" w:rsidRDefault="0024422E" w:rsidP="0024422E">
      <w:pPr>
        <w:numPr>
          <w:ilvl w:val="0"/>
          <w:numId w:val="6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Человек, индивид, личность – взаимосвязь понятий </w:t>
      </w:r>
    </w:p>
    <w:p w:rsidR="0024422E" w:rsidRPr="0024422E" w:rsidRDefault="0024422E" w:rsidP="0024422E">
      <w:pPr>
        <w:numPr>
          <w:ilvl w:val="0"/>
          <w:numId w:val="6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Влияние характера человека на его взаимоотношения с окружающими людьми </w:t>
      </w:r>
    </w:p>
    <w:p w:rsidR="0024422E" w:rsidRPr="0024422E" w:rsidRDefault="0024422E" w:rsidP="0024422E">
      <w:pPr>
        <w:numPr>
          <w:ilvl w:val="0"/>
          <w:numId w:val="6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 познаваемости мира в трудах ученых </w:t>
      </w:r>
    </w:p>
    <w:p w:rsidR="0024422E" w:rsidRPr="0024422E" w:rsidRDefault="0024422E" w:rsidP="0024422E">
      <w:pPr>
        <w:numPr>
          <w:ilvl w:val="0"/>
          <w:numId w:val="7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или мы – взаимодействие людей в обществе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Глобальные проблемы человечества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Современная массовая культура – достижение или деградация?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Наука в современном мире – все ли достижения полезны человеку? 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религии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Роль искусства в обществе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социальные конфликты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Современная молодежь – проблемы и перспективы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как ячейка общества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Политическая система современного российского общества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государства – сравнительная характеристика (два государства на выбор: одно из истории, другое современное)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участие личности в политической жизни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Политические партии современной России.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Экономика современного общества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Безработица в современном мире – сравнительная характеристика уровня и причин безработицы в разных странах.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и социальные нормы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права и система законодательства </w:t>
      </w:r>
    </w:p>
    <w:p w:rsidR="0024422E" w:rsidRPr="0024422E" w:rsidRDefault="0024422E" w:rsidP="002442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отрасли российского права.</w:t>
      </w:r>
    </w:p>
    <w:p w:rsidR="0024422E" w:rsidRPr="0024422E" w:rsidRDefault="0024422E" w:rsidP="0024422E">
      <w:pPr>
        <w:autoSpaceDE w:val="0"/>
        <w:autoSpaceDN w:val="0"/>
        <w:adjustRightInd w:val="0"/>
        <w:spacing w:after="0"/>
        <w:ind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Pr="0024422E" w:rsidRDefault="007064CF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64CF" w:rsidRPr="003958C8" w:rsidRDefault="007064CF" w:rsidP="00706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7064CF" w:rsidRPr="003958C8" w:rsidRDefault="007064CF" w:rsidP="00706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95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7064CF" w:rsidRDefault="007064CF" w:rsidP="00706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4CF" w:rsidRPr="00E57948" w:rsidRDefault="007064CF" w:rsidP="00706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735"/>
      </w:tblGrid>
      <w:tr w:rsidR="007064CF" w:rsidRPr="00E57948" w:rsidTr="00BE2317">
        <w:trPr>
          <w:trHeight w:val="460"/>
        </w:trPr>
        <w:tc>
          <w:tcPr>
            <w:tcW w:w="7904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7064CF" w:rsidRPr="00E57948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часов </w:t>
            </w:r>
          </w:p>
        </w:tc>
      </w:tr>
      <w:tr w:rsidR="007064CF" w:rsidRPr="00E57948" w:rsidTr="00BE2317">
        <w:trPr>
          <w:trHeight w:val="285"/>
        </w:trPr>
        <w:tc>
          <w:tcPr>
            <w:tcW w:w="7904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144</w:t>
            </w:r>
          </w:p>
        </w:tc>
      </w:tr>
      <w:tr w:rsidR="007064CF" w:rsidRPr="00E57948" w:rsidTr="00BE2317">
        <w:tc>
          <w:tcPr>
            <w:tcW w:w="7904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96</w:t>
            </w:r>
          </w:p>
        </w:tc>
      </w:tr>
      <w:tr w:rsidR="007064CF" w:rsidRPr="00E57948" w:rsidTr="00BE2317">
        <w:tc>
          <w:tcPr>
            <w:tcW w:w="7904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7064CF" w:rsidRPr="00E57948" w:rsidTr="00BE2317">
        <w:tc>
          <w:tcPr>
            <w:tcW w:w="7904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7064CF" w:rsidRPr="00E57948" w:rsidTr="00BE2317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7064CF" w:rsidRPr="00E57948" w:rsidTr="00BE2317">
        <w:trPr>
          <w:trHeight w:val="22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4CF" w:rsidRPr="00E579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реферата, доклада, эссе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4CF" w:rsidRPr="009631E7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7064CF" w:rsidRPr="00E57948" w:rsidTr="00BE2317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7064CF" w:rsidRPr="00E579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Конспектирование 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7064CF" w:rsidRPr="00E57948" w:rsidTr="00BE2317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7064CF" w:rsidRPr="00E579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Подготовка сообщения, презентации    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7064CF" w:rsidRPr="009631E7" w:rsidRDefault="007064CF" w:rsidP="00BE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</w:t>
            </w:r>
          </w:p>
        </w:tc>
      </w:tr>
      <w:tr w:rsidR="007064CF" w:rsidRPr="00E57948" w:rsidTr="00BE2317">
        <w:tc>
          <w:tcPr>
            <w:tcW w:w="9639" w:type="dxa"/>
            <w:gridSpan w:val="2"/>
            <w:shd w:val="clear" w:color="auto" w:fill="auto"/>
          </w:tcPr>
          <w:p w:rsidR="007064CF" w:rsidRPr="00E57948" w:rsidRDefault="007064CF" w:rsidP="00BE23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  <w:r w:rsidRPr="00E5794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 </w:t>
            </w:r>
            <w:r w:rsidRPr="00E57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7064CF" w:rsidRPr="00E57948" w:rsidRDefault="007064CF" w:rsidP="00706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064CF" w:rsidRPr="00E57948" w:rsidRDefault="007064CF" w:rsidP="00706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064CF" w:rsidRPr="003958C8" w:rsidRDefault="007064CF" w:rsidP="00706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064CF" w:rsidRPr="003958C8" w:rsidSect="00E848F3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7064CF" w:rsidRPr="000B0FD4" w:rsidRDefault="007064CF" w:rsidP="00706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2.2 </w:t>
      </w:r>
      <w:r w:rsidRPr="000B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Тематический план и содержание учебной дисциплины  </w:t>
      </w:r>
      <w:r w:rsidRPr="000B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0B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Обществознание</w:t>
      </w:r>
      <w:r w:rsidRPr="000B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790"/>
        <w:gridCol w:w="6796"/>
        <w:gridCol w:w="2701"/>
        <w:gridCol w:w="2268"/>
      </w:tblGrid>
      <w:tr w:rsidR="007064CF" w:rsidRPr="00AE0E48" w:rsidTr="00BE2317">
        <w:trPr>
          <w:trHeight w:val="20"/>
        </w:trPr>
        <w:tc>
          <w:tcPr>
            <w:tcW w:w="172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     студентов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Уровень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освоения</w:t>
            </w: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Что изучает курс обществознания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Основные аспекты учебной дисциплины «Обществознание» Цели и задачи изучения обществознания в учреждениях  среднего профессионального образования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 и общество</w:t>
            </w: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1.1.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Природа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человека,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врожденные и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приобретенные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качества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US"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Что такое общество.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и природа.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 «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Человек, индивид, личность»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и культура.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Познание и знание.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 «Общественные науки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Природа человека.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Цель и смысл человеческой жизни.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 как духовное существо.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3 «Духовные ориентиры личности»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Деятельность-способ существования людей.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4 «Потребности, способности и интересы».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9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«Цель и смысл человеческой жизни».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3-6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«Человек, индивид, личность – взаимосвязь понятий».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«Деятельность-способ существования людей».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Презентация «Познание и знание».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как сложная система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как сложная динамичная система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 № 5 «Классификация цивилизаций»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и природа.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6 «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и природа</w:t>
            </w: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Общество: традиционное, индустриальное, постиндустриальное (информационное).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войны, их опасность для человечества.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  № 7 «Глобализация»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 № 1 «Человек и общество»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56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 «Общество как сложная динамичная система».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14-17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«Глобальные проблемы человечества</w:t>
            </w:r>
            <w:proofErr w:type="gramStart"/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».. </w:t>
            </w:r>
            <w:proofErr w:type="gramEnd"/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18-20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Сообщение «Терроризм как важнейшая угроза современной цивилизации». 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Духовная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человека и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общества</w:t>
            </w: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2.1.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Духовная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 личности и общества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B3B3B3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Духовная культура личности и общества, ее значение в общественной жизни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 № 8 «Виды культуры»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9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2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21-23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«Духовная культура человека».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24-25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«Духовность и бездуховность»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Наука и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образование </w:t>
            </w:r>
            <w:proofErr w:type="gramStart"/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современном </w:t>
            </w:r>
            <w:proofErr w:type="gramStart"/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мире</w:t>
            </w:r>
            <w:proofErr w:type="gramEnd"/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Наука в современном обществе.  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Наука и общество. НТР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9 «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 в современном мире</w:t>
            </w: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 как способ передачи знаний и опыта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10 «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образования в жизни человека и общества»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Взаимосвязь и взаимозависимость науки и образования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11 «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 в современном мире</w:t>
            </w: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3B3B3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 № 2 «Наука и образование»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3B3B3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56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26-27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Конспект «Самообразование».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28-31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«Наука в современном мире – все ли достижения полезны человеку?»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32-34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«Наука и образование»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2.3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Мораль,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искусство и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религия как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элементы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духовной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культуры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63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Мораль. Основные принципы и нормы морали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26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Структура морали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12 «Мораль»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Религия как феномен культуры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Мировые религии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13 Мировые религии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Религиозные объединения Российской Федерации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№14 «Религия»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Искусство и духовная жизнь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15 Виды искусств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Стили в искусстве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16 «Искусство»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Тенденции духовной жизни современной России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 № 3 «Элементы духовной культуры»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56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35-37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«Искусство и духовная жизнь».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38-41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Реферат «Мировые религии».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3.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отношения</w:t>
            </w: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68" w:type="dxa"/>
            <w:shd w:val="clear" w:color="auto" w:fill="B3B3B3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роль и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стратификация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B3B3B3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отношения. Понятие о социальных общностях и группах.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стратификация. Социальная мобильность.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17 «Социальная стратификация»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роль, многообразие социальных ролей.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Социальный статус и престиж.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18 «Виды социальных норм»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мобильность.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  <w:tcBorders>
              <w:bottom w:val="single" w:sz="4" w:space="0" w:color="auto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6796" w:type="dxa"/>
            <w:tcBorders>
              <w:bottom w:val="single" w:sz="4" w:space="0" w:color="auto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 № 4 «Элементы духовной культуры»</w:t>
            </w: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нормы и конфликты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Социальный контроль.  Самоконтроль. 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19 Девиантное поведение, его формы, проявления.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Причины и оценка отклонений.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20 «Классификация социальных норм»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Профилактика негативных форм девиантного поведения среди молодежи.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21 Социальные отношения и взаимодействия.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Социальный конфликт.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Причины и истоки возникновения социальных конфликтов.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Пути разрешения социальных конфликтов.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22 «Социальные конфликты»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санкции.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23 «Виды социальных санкций»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 № 5 «Социальные нормы и конфликты»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97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68"/>
        </w:trPr>
        <w:tc>
          <w:tcPr>
            <w:tcW w:w="1728" w:type="dxa"/>
            <w:vMerge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42-45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Реферат «Современные социальные конфликты».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 w:val="restart"/>
            <w:tcBorders>
              <w:top w:val="nil"/>
            </w:tcBorders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3.3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Важнейшие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общности и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группы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7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Особенности социальной стратификации в современной России.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Демографические, профессиональные, поселенческие и иные группы.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24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</w:t>
            </w: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оциальная стратификация в современной России».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Молодежь как социальная группа. Особенности молодежной политики в Российской Федерации.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Этнические общности. Межнациональные отношения, этносоциальные конфликты, пути их разрешения.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Семья как малая социальная группа. Семья и брак.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25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«Функции семьи».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Современная демографическая ситуация в Российской Федерации.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Семейное право и семейные правоотношения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 № 6 «Социальные общности и группы»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4.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Политика</w:t>
            </w: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4.1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Политика и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власть.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Государство </w:t>
            </w:r>
            <w:proofErr w:type="gramStart"/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политической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системе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Понятие власти. Типы общественной власти.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Политика как общественное явление. Политическая система.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26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«Внутренняя структура политической системы».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Политические институты. Государство как политический институт.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C0C0C0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Признаки государства. Государственный суверенитет.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27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«Функции государства».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Формы государства: формы правления, территориально-государственное устройство, политический режим.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28 «Типология политических режимов».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Демократия, ее основные ценности и признаки.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355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Контрольная работа № 7 «Политика и власть».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9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студентов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46-48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Реферат «Формы участия  личности в политической жизни».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 w:val="restart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4.2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Участники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политического 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процесса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586" w:type="dxa"/>
            <w:gridSpan w:val="2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0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Личность и государство. Политический статус личности.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Практическая работа № 29 Политическое участие и его типы.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Политическое лидерство. Лидеры и ведомые. Личность и государство.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общество и государство. Гражданские инициативы.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Практическая работа № 30 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Отличительные черты выборов в демократическом обществе.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Избирательная кампания в Российской Федерации.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Практическая работа № 31 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Политические партии и движения, их классификация.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Законодательное регулирование деятельности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партий в Российской Федерации.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Практическая работа № 32 </w:t>
            </w:r>
            <w:r w:rsidRPr="00AE0E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средств массовой информации в политической жизни общества.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449"/>
        </w:trPr>
        <w:tc>
          <w:tcPr>
            <w:tcW w:w="1728" w:type="dxa"/>
            <w:vMerge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работа № 8 «Политика».</w:t>
            </w:r>
            <w:r w:rsidR="002936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Дифференцированный зачёт.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064CF" w:rsidRPr="00AE0E48" w:rsidTr="00BE2317">
        <w:trPr>
          <w:trHeight w:val="257"/>
        </w:trPr>
        <w:tc>
          <w:tcPr>
            <w:tcW w:w="1728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6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701" w:type="dxa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E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ч.</w:t>
            </w:r>
          </w:p>
        </w:tc>
        <w:tc>
          <w:tcPr>
            <w:tcW w:w="2268" w:type="dxa"/>
            <w:shd w:val="clear" w:color="auto" w:fill="BFBFBF"/>
          </w:tcPr>
          <w:p w:rsidR="007064CF" w:rsidRPr="00AE0E48" w:rsidRDefault="007064CF" w:rsidP="00BE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064CF" w:rsidRDefault="007064CF" w:rsidP="00706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24422E" w:rsidRPr="0024422E" w:rsidSect="000E1627">
          <w:footerReference w:type="even" r:id="rId11"/>
          <w:footerReference w:type="default" r:id="rId12"/>
          <w:pgSz w:w="16840" w:h="11907" w:orient="landscape"/>
          <w:pgMar w:top="851" w:right="640" w:bottom="851" w:left="992" w:header="709" w:footer="709" w:gutter="0"/>
          <w:cols w:space="720"/>
          <w:docGrid w:linePitch="326"/>
        </w:sectPr>
      </w:pPr>
    </w:p>
    <w:p w:rsidR="0024422E" w:rsidRPr="0024422E" w:rsidRDefault="0024422E" w:rsidP="002442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737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/>
        </w:rPr>
      </w:pPr>
      <w:r w:rsidRPr="0024422E">
        <w:rPr>
          <w:rFonts w:ascii="Times New Roman" w:eastAsia="Times New Roman" w:hAnsi="Times New Roman" w:cs="Times New Roman"/>
          <w:b/>
          <w:kern w:val="32"/>
          <w:sz w:val="28"/>
          <w:szCs w:val="28"/>
          <w:lang/>
        </w:rPr>
        <w:lastRenderedPageBreak/>
        <w:t xml:space="preserve">ХАРАКТЕРИСТИКА ОСНОВНЫХ ВИДОВ ДЕЯТЕЛЬНОСТИ СТУДЕНТОВ </w:t>
      </w:r>
    </w:p>
    <w:p w:rsidR="0024422E" w:rsidRPr="0024422E" w:rsidRDefault="0024422E" w:rsidP="002442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Cambria" w:eastAsia="Times New Roman" w:hAnsi="Cambria" w:cs="Times New Roman"/>
          <w:kern w:val="32"/>
          <w:sz w:val="28"/>
          <w:szCs w:val="28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8"/>
        <w:gridCol w:w="6693"/>
      </w:tblGrid>
      <w:tr w:rsidR="0024422E" w:rsidRPr="0024422E" w:rsidTr="000E1627"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Содержание обучения </w:t>
            </w:r>
          </w:p>
        </w:tc>
        <w:tc>
          <w:tcPr>
            <w:tcW w:w="6693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Характеристика основных видов деятельности студентов (на уровне учебных действий) </w:t>
            </w:r>
          </w:p>
        </w:tc>
      </w:tr>
      <w:tr w:rsidR="0024422E" w:rsidRPr="0024422E" w:rsidTr="000E1627">
        <w:tc>
          <w:tcPr>
            <w:tcW w:w="9571" w:type="dxa"/>
            <w:gridSpan w:val="2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Введение </w:t>
            </w:r>
          </w:p>
        </w:tc>
      </w:tr>
      <w:tr w:rsidR="0024422E" w:rsidRPr="0024422E" w:rsidTr="000E1627"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Введение </w:t>
            </w:r>
          </w:p>
        </w:tc>
        <w:tc>
          <w:tcPr>
            <w:tcW w:w="6693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особенностей социальных наук, специфику объекта их изучения</w:t>
            </w:r>
          </w:p>
        </w:tc>
      </w:tr>
      <w:tr w:rsidR="0024422E" w:rsidRPr="0024422E" w:rsidTr="000E1627">
        <w:tc>
          <w:tcPr>
            <w:tcW w:w="9571" w:type="dxa"/>
            <w:gridSpan w:val="2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Человек и общество</w:t>
            </w:r>
          </w:p>
        </w:tc>
      </w:tr>
      <w:tr w:rsidR="0024422E" w:rsidRPr="0024422E" w:rsidTr="000E1627">
        <w:trPr>
          <w:trHeight w:val="2052"/>
        </w:trPr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Природа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человека,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врожденные и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приобретенные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качества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24422E" w:rsidRPr="0024422E" w:rsidRDefault="0024422E" w:rsidP="0024422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Давать характеристику понятий: человек, индивид, личность, деятельность, мышление.</w:t>
            </w:r>
          </w:p>
          <w:p w:rsidR="0024422E" w:rsidRPr="0024422E" w:rsidRDefault="0024422E" w:rsidP="0024422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Знать, что такое характер, социализация личности, самосознание и социальное поведение</w:t>
            </w:r>
            <w:proofErr w:type="gramStart"/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;</w:t>
            </w:r>
            <w:proofErr w:type="gramEnd"/>
          </w:p>
          <w:p w:rsidR="0024422E" w:rsidRPr="0024422E" w:rsidRDefault="0024422E" w:rsidP="0024422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Знать, что такое понятие истины, ее критерии;</w:t>
            </w:r>
          </w:p>
          <w:p w:rsidR="0024422E" w:rsidRPr="0024422E" w:rsidRDefault="0024422E" w:rsidP="0024422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 и взаимодействие, конфликты</w:t>
            </w:r>
          </w:p>
        </w:tc>
      </w:tr>
      <w:tr w:rsidR="0024422E" w:rsidRPr="0024422E" w:rsidTr="000E1627">
        <w:tc>
          <w:tcPr>
            <w:tcW w:w="9571" w:type="dxa"/>
            <w:gridSpan w:val="2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Духовная культура человека и общества</w:t>
            </w:r>
          </w:p>
        </w:tc>
      </w:tr>
      <w:tr w:rsidR="0024422E" w:rsidRPr="0024422E" w:rsidTr="000E1627"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Духовная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культура личности и общества</w:t>
            </w:r>
          </w:p>
        </w:tc>
        <w:tc>
          <w:tcPr>
            <w:tcW w:w="6693" w:type="dxa"/>
          </w:tcPr>
          <w:p w:rsidR="0024422E" w:rsidRPr="0024422E" w:rsidRDefault="0024422E" w:rsidP="0024422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Разъяснять понятия: культура, духовная культура личности и общества, показать ее значение в общественной жизни. </w:t>
            </w:r>
          </w:p>
          <w:p w:rsidR="0024422E" w:rsidRPr="0024422E" w:rsidRDefault="0024422E" w:rsidP="0024422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Различать: культура народная, массовая, элитарная. </w:t>
            </w:r>
          </w:p>
          <w:p w:rsidR="0024422E" w:rsidRPr="0024422E" w:rsidRDefault="0024422E" w:rsidP="0024422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Показать особенности молодежной субкультуры. </w:t>
            </w:r>
          </w:p>
          <w:p w:rsidR="0024422E" w:rsidRPr="0024422E" w:rsidRDefault="0024422E" w:rsidP="0024422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:rsidR="0024422E" w:rsidRPr="0024422E" w:rsidRDefault="0024422E" w:rsidP="0024422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Характеризовать: культура общения, труда, учебы, поведения в обществе, этикет. </w:t>
            </w:r>
          </w:p>
          <w:p w:rsidR="0024422E" w:rsidRPr="0024422E" w:rsidRDefault="0024422E" w:rsidP="0024422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24422E" w:rsidRPr="0024422E" w:rsidTr="000E1627"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Наука и образование в современном мире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422E" w:rsidRPr="0024422E" w:rsidRDefault="0024422E" w:rsidP="0024422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Различать естественные и социально-гуманитарные науки. </w:t>
            </w:r>
          </w:p>
          <w:p w:rsidR="0024422E" w:rsidRPr="0029369D" w:rsidRDefault="0024422E" w:rsidP="0024422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особенности труда ученого, ответственность ученого перед обществом. </w:t>
            </w:r>
          </w:p>
        </w:tc>
      </w:tr>
      <w:tr w:rsidR="0024422E" w:rsidRPr="0024422E" w:rsidTr="000E1627">
        <w:trPr>
          <w:trHeight w:val="1364"/>
        </w:trPr>
        <w:tc>
          <w:tcPr>
            <w:tcW w:w="2878" w:type="dxa"/>
          </w:tcPr>
          <w:p w:rsidR="0024422E" w:rsidRPr="0029369D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Мораль, искусство и религия как элементы духовной культуры</w:t>
            </w:r>
          </w:p>
        </w:tc>
        <w:tc>
          <w:tcPr>
            <w:tcW w:w="6693" w:type="dxa"/>
          </w:tcPr>
          <w:p w:rsidR="0024422E" w:rsidRPr="0029369D" w:rsidRDefault="0024422E" w:rsidP="0024422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Раскрыть понятия мораль, религия, искусство и их роль в жизни людей. </w:t>
            </w:r>
          </w:p>
        </w:tc>
      </w:tr>
      <w:tr w:rsidR="0024422E" w:rsidRPr="0024422E" w:rsidTr="000E1627">
        <w:trPr>
          <w:trHeight w:val="425"/>
        </w:trPr>
        <w:tc>
          <w:tcPr>
            <w:tcW w:w="9571" w:type="dxa"/>
            <w:gridSpan w:val="2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Социальные отношения</w:t>
            </w:r>
          </w:p>
        </w:tc>
      </w:tr>
      <w:tr w:rsidR="0024422E" w:rsidRPr="0024422E" w:rsidTr="000E1627">
        <w:trPr>
          <w:trHeight w:val="1124"/>
        </w:trPr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Социальная роль и стратификация.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понятия: социальные отношения и социальная стратификация; </w:t>
            </w:r>
          </w:p>
          <w:p w:rsidR="0024422E" w:rsidRPr="0029369D" w:rsidRDefault="0024422E" w:rsidP="0024422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определять социальные роли человека в обществе. </w:t>
            </w:r>
          </w:p>
        </w:tc>
      </w:tr>
      <w:tr w:rsidR="0024422E" w:rsidRPr="0024422E" w:rsidTr="000E1627">
        <w:trPr>
          <w:trHeight w:val="1448"/>
        </w:trPr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нормы и конфликты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Охарактеризовать виды социальных норм и санкций, девиантное поведение, его формы, проявления, социальные конфликты, причины и истоки их возникновения.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422E" w:rsidRPr="0024422E" w:rsidTr="000E1627"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Важнейшие социальные общности и группы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24422E" w:rsidRPr="0029369D" w:rsidRDefault="0024422E" w:rsidP="00293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 особенности социальной стратификации в современной России, виды социальных групп (молодежь, этнические общности, семья). </w:t>
            </w:r>
          </w:p>
        </w:tc>
      </w:tr>
      <w:tr w:rsidR="0024422E" w:rsidRPr="0024422E" w:rsidTr="000E1627">
        <w:tc>
          <w:tcPr>
            <w:tcW w:w="9571" w:type="dxa"/>
            <w:gridSpan w:val="2"/>
          </w:tcPr>
          <w:p w:rsidR="0024422E" w:rsidRPr="0024422E" w:rsidRDefault="0024422E" w:rsidP="00293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Политика</w:t>
            </w:r>
          </w:p>
        </w:tc>
      </w:tr>
      <w:tr w:rsidR="0024422E" w:rsidRPr="0024422E" w:rsidTr="000E1627"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Политика и власть. Государство в политической систем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Давать определение понятий: власть, политическая система, ее внутренняя структура.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внутренние и внешние функции государства, формы государства: формы правления, территориально-государственное устройство, политический режим.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типологию политических режимов. Знать понятие правовое государство и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называть его признаки.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422E" w:rsidRPr="0024422E" w:rsidTr="000E1627">
        <w:tc>
          <w:tcPr>
            <w:tcW w:w="2878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Участники политического процесса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Охарактеризовать взаимоотношения личности и государства; </w:t>
            </w:r>
          </w:p>
          <w:p w:rsidR="0024422E" w:rsidRPr="0024422E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Знать понятия гражданское общество и правовое государство. </w:t>
            </w:r>
          </w:p>
          <w:p w:rsidR="0024422E" w:rsidRPr="0029369D" w:rsidRDefault="0024422E" w:rsidP="00244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422E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24422E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24422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Охарактеризовать избирательную кампанию в Российской Федерации. </w:t>
            </w:r>
          </w:p>
        </w:tc>
      </w:tr>
    </w:tbl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И МАТЕРИАЛЬНО-ТЕХНИЧЕСКОЕ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ОБЕСПЕЧЕНИЕ ПРОГРАММЫ УЧЕБНОЙ ДИСЦИПЛИНЫ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«Обществознание»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gram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освоения программы учебной дисциплины «Обществознание» в ГБПОУ ИО ТПТТ, реализующем образовательную программу среднего общего образования в пределах освоения ОП СПО на базе основного общего образования, </w:t>
      </w:r>
      <w:r w:rsidR="00474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имеется в наличии учебный</w:t>
      </w: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кабинет, в котором имеется возможность обеспечить свободный доступ в Интернет во время учебного занятия и в период внеучебной деятельности студентов. </w:t>
      </w:r>
      <w:proofErr w:type="gramEnd"/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</w:t>
      </w: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специализированной учебной мебелью и средствами обучения, достаточными для выполнения требований к уровню подготовки студентов.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кабинете есть мультимедийное оборудование, посредством которого участники образовательного процесса  </w:t>
      </w:r>
      <w:r w:rsidR="004742A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просматрива</w:t>
      </w: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742A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визуальную информацию по </w:t>
      </w:r>
      <w:r w:rsidR="004742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обществознанию</w:t>
      </w: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создавать презентации, видеоматериалы, иные документы.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состав учебно-методического и материально-технического обеспечения программы учебной дисциплины «Обществознание» входят: </w:t>
      </w:r>
    </w:p>
    <w:p w:rsidR="0024422E" w:rsidRPr="0024422E" w:rsidRDefault="0024422E" w:rsidP="0024422E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наглядные пособия (комплекты учебных таблиц, плакатов, портретов выдающихся ученых и др.); </w:t>
      </w:r>
    </w:p>
    <w:p w:rsidR="0024422E" w:rsidRPr="0024422E" w:rsidRDefault="0024422E" w:rsidP="0024422E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информационно-коммуникативные средства; </w:t>
      </w:r>
    </w:p>
    <w:p w:rsidR="0024422E" w:rsidRPr="0024422E" w:rsidRDefault="0024422E" w:rsidP="0024422E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экранно-звуковые пособия; </w:t>
      </w:r>
    </w:p>
    <w:p w:rsidR="0024422E" w:rsidRPr="0024422E" w:rsidRDefault="0024422E" w:rsidP="0024422E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библиотечный фонд.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библиотечный фонд входят:  учебники по обществознанию, учебно-методические комплекты (УМК), обеспечивающие освоение интегрированной учебной дисциплины «Обществознание».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Библиотечный фонд дополнен энциклопедиями, справочниками, научной и научно-популярной литературой.</w:t>
      </w:r>
    </w:p>
    <w:p w:rsidR="0024422E" w:rsidRPr="0024422E" w:rsidRDefault="0024422E" w:rsidP="002442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</w:pPr>
      <w:r w:rsidRPr="0024422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       </w:t>
      </w:r>
      <w:r w:rsidRPr="0024422E"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  <w:t>В процессе освоения программы учебной дисциплины «Обществознание» студенты  име</w:t>
      </w:r>
      <w:r w:rsidRPr="0024422E"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  <w:t>ют</w:t>
      </w:r>
      <w:r w:rsidRPr="0024422E"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  <w:t xml:space="preserve"> возможность доступа к электронным учебным материалам по обществознанию, имеющиеся в свободном доступе в системе Интернет, (электронные книги, практикумы, тесты и др.); к сайтам государственных, муниципальных органов власти.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Важенин А.Г. Обществознание. Учебник. – М.: 2015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Важенин А.Г. Практикум по обществознанию. – М.: 2015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Важенин А.Г. Контрольные материалы по обществознанию. – М.: 2015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10 класс, Базовый уровень, Боголюбов Л.Н. – М.: 2014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11 класс, Базовый уровень, Боголюбов Л.Н. – М.: 2014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10 класс, Базовый уровень, Соболева О.Б., Кошкина С.Г.,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Бордовский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Г.А. – М.: 2013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10 класс, Кравченко А.И. – М.: 2014 Обществознание, 11 класс, Кравченко А.И., Певцова Е.А. – М.: 2014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Марченко М.Н. – М., 2011.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в схемах и таблицах.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Северинов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К.М. – М.: 2010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в таблицах, 10-11 класс, Баранов П.А. – М.: 2012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2015. Обществознание. Типовые тестовые задания. Лазебникова А.Ю., Рутковская Е.Л.,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Королькова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Е.С. – М.: 2015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2015. Обществознание. Тренировочные задания. Баранов П.А., Шевченко С.В. – М.: 2014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2015. Обществознание. Репетиционные варианты О.А. Котова, Т.Е.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Лискова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Нормативно-правовые акты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Российской Федерации 1993 г. (последняя редакция).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РФ: ч. I от 30.11.1994 №51-ФЗ // СЗ РФ. -1994. -№32. –Ст. 3301; ч. II от 26.01.1996 №14-ФЗ // СЗ РФ. – 1996, № 5. – Ст. 410; ч. III от26.11.2001 №146-ФЗ // СЗ РФ. – 2001, №49. – Ст. 4552; ч. IV от 18.12.2006 №230-ФЗ // СЗ РФ. – 2006, № 52 (ч. I). – Ст. 5496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кодекс РФ от 25.10.2001 №136-ФЗ // СЗ РФ. – 2001 , № 44. – Ст. 4147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РФ об административных правонарушениях от 30.12.2001 № 195-ФЗ // СЗ РФ. – 2002, №1 (ч. I). – Ст. 1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кодекс РФ от 30.12.2001 №197-ФЗ // СЗ РФ. – 2002, № 1 (ч. I). – Ст. 3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Уголовный кодекс РФ от 13.06.1996 №63-ФЗ // СЗ РФ. – 1996, № 25. – Ст. 2954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7.02.1992 №2300-1 «О защите прав потребителей» // СЗ РФ. – 1992, № 15. – Ст. 766.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19.04.1991 №1032-1 «О занятости населения в Российской Федерации» // Ведомости Съезда народных депутатов РФ и ВС РФ. – 1991, № 18. – Ст. 566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31.05.2002 г. № 62-ФЗ «О гражданстве Российской Федерации» // СЗ РФ. – 2002.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21.02.1992 №2395-1 «О недрах» (с изменениями и дополнениями) // СЗ РФ. – 1995, № 10. – Ст. 823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11.02.1993 г. № 4462-1 «О Нотариате» (с изменениями и дополнениями) // СЗ РФ. – 1993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«Об адвокатской деятельности и адвокатуре в Российской Федерации» от 31.05.2002 г. № 63-ФЗ. // СЗ РФ. – 2002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«Об образовании в Российской Федерации» от 29.12.2012 г. № 273-ФЗ // СЗ РФ. – 2012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30.03.1999 №52-ФЗ «О санитарно-эпидемиологическом благополучии населения» // СЗ РФ. – 1999, № 14. – Ст. 1650.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10.01.2002 №7-ФЗ «Об охране окружающей среды» // СЗ РФ. – 2002, № 2. – Ст. 133.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24.04.1995 №52-ФЗ «О животном мире» // Российская газета. – 1995. – 4 мая.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4.05.1999 №96-ФЗ «Об охране атмосферного воздуха» // СЗ РФ. – 1999, № 18. – Ст. 2222.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РФ от 16.05.1996 №724 «О поэтапном сокращении применения смертной казни в связи с вхождением России в Совет Европы» // Российские вести. – 1996, 18 мая. </w:t>
      </w:r>
    </w:p>
    <w:p w:rsidR="0024422E" w:rsidRPr="0024422E" w:rsidRDefault="0024422E" w:rsidP="0024422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РФ от 7.05.2012 №596 «О долгосрочной государственной экономической политике» // Российская газета. – 2012, 9 мая.</w:t>
      </w:r>
    </w:p>
    <w:p w:rsidR="0024422E" w:rsidRPr="0024422E" w:rsidRDefault="0024422E" w:rsidP="0024422E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                   Интернет- ресурсы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history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standart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edu. ru – История России. Обществознание: Учебно-методический комплект для школы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http://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openclass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communities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– Открытый класс: сетевые образовательные сообщества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www.school-collection.edu.ru </w:t>
      </w:r>
      <w:r w:rsidRPr="0024422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– </w:t>
      </w: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Единая коллекция Цифровых образовательных ресурсов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festival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1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september.ru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proofErr w:type="spellStart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subjects</w:t>
      </w:r>
      <w:proofErr w:type="spellEnd"/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Фестиваль педагогических идей «Открытый урок» </w:t>
      </w:r>
    </w:p>
    <w:p w:rsidR="0024422E" w:rsidRPr="0024422E" w:rsidRDefault="002442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www.base.garant.ru– «ГАРАНТ» (информационно-правовой портал) </w:t>
      </w:r>
    </w:p>
    <w:p w:rsidR="0024422E" w:rsidRPr="0024422E" w:rsidRDefault="001C47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24422E" w:rsidRPr="002442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http://www.russia-today.ru</w:t>
        </w:r>
      </w:hyperlink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22E" w:rsidRPr="00244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Общественно-политический журнал Федерального собрания «Российская Федерация сегодня»</w:t>
      </w:r>
    </w:p>
    <w:p w:rsidR="0024422E" w:rsidRPr="0024422E" w:rsidRDefault="001C47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24422E" w:rsidRPr="002442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http://school-sector.relarn.ru/prava/index.html</w:t>
        </w:r>
      </w:hyperlink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22E" w:rsidRPr="00244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и дети в Интернете</w:t>
      </w:r>
    </w:p>
    <w:p w:rsidR="0024422E" w:rsidRPr="0024422E" w:rsidRDefault="001C47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24422E" w:rsidRPr="002442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http://socio.rin.ru</w:t>
        </w:r>
      </w:hyperlink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22E" w:rsidRPr="00244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Социология</w:t>
      </w:r>
    </w:p>
    <w:p w:rsidR="0024422E" w:rsidRPr="0024422E" w:rsidRDefault="001C47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24422E" w:rsidRPr="002442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http://www.tolerance.ru/</w:t>
        </w:r>
      </w:hyperlink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22E" w:rsidRPr="00244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Толерантность: декларация принципов</w:t>
      </w:r>
    </w:p>
    <w:p w:rsidR="0024422E" w:rsidRPr="0024422E" w:rsidRDefault="001C47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24422E" w:rsidRPr="002442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http://anthropology.ru</w:t>
        </w:r>
      </w:hyperlink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22E" w:rsidRPr="00244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Философская антропология</w:t>
      </w:r>
    </w:p>
    <w:p w:rsidR="0024422E" w:rsidRPr="0024422E" w:rsidRDefault="001C47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24422E" w:rsidRPr="002442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http://www.fom.ru</w:t>
        </w:r>
      </w:hyperlink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22E" w:rsidRPr="00244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Фонд «Общественное мнение»</w:t>
      </w:r>
    </w:p>
    <w:p w:rsidR="0024422E" w:rsidRPr="0024422E" w:rsidRDefault="001C47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24422E" w:rsidRPr="002442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http://www.voppsy.ru</w:t>
        </w:r>
      </w:hyperlink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22E" w:rsidRPr="00244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 журнал «Вопросы психологии»</w:t>
      </w:r>
    </w:p>
    <w:p w:rsidR="0024422E" w:rsidRPr="0024422E" w:rsidRDefault="001C472E" w:rsidP="0024422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24422E" w:rsidRPr="002442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http://www.detirossii.ru</w:t>
        </w:r>
      </w:hyperlink>
      <w:r w:rsidR="0024422E" w:rsidRPr="00244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22E" w:rsidRPr="00244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Гражданское общество – детям России.</w:t>
      </w:r>
    </w:p>
    <w:p w:rsidR="000E1627" w:rsidRPr="0024422E" w:rsidRDefault="000E1627">
      <w:pPr>
        <w:rPr>
          <w:rFonts w:ascii="Times New Roman" w:hAnsi="Times New Roman" w:cs="Times New Roman"/>
          <w:sz w:val="28"/>
          <w:szCs w:val="28"/>
        </w:rPr>
      </w:pPr>
    </w:p>
    <w:sectPr w:rsidR="000E1627" w:rsidRPr="0024422E" w:rsidSect="001C4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79B" w:rsidRDefault="00FE579B">
      <w:pPr>
        <w:spacing w:after="0" w:line="240" w:lineRule="auto"/>
      </w:pPr>
      <w:r>
        <w:separator/>
      </w:r>
    </w:p>
  </w:endnote>
  <w:endnote w:type="continuationSeparator" w:id="0">
    <w:p w:rsidR="00FE579B" w:rsidRDefault="00FE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CF" w:rsidRDefault="001C472E" w:rsidP="00E848F3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7064CF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064CF" w:rsidRDefault="007064CF" w:rsidP="00E848F3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CF" w:rsidRDefault="001C472E" w:rsidP="00E848F3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7064CF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29369D">
      <w:rPr>
        <w:rStyle w:val="af5"/>
        <w:noProof/>
      </w:rPr>
      <w:t>10</w:t>
    </w:r>
    <w:r>
      <w:rPr>
        <w:rStyle w:val="af5"/>
      </w:rPr>
      <w:fldChar w:fldCharType="end"/>
    </w:r>
  </w:p>
  <w:p w:rsidR="007064CF" w:rsidRDefault="007064CF" w:rsidP="00E848F3">
    <w:pPr>
      <w:pStyle w:val="af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543" w:rsidRDefault="001C472E" w:rsidP="000E1627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72543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472543">
      <w:rPr>
        <w:rStyle w:val="af5"/>
        <w:noProof/>
      </w:rPr>
      <w:t>31</w:t>
    </w:r>
    <w:r>
      <w:rPr>
        <w:rStyle w:val="af5"/>
      </w:rPr>
      <w:fldChar w:fldCharType="end"/>
    </w:r>
  </w:p>
  <w:p w:rsidR="00472543" w:rsidRDefault="00472543" w:rsidP="000E1627">
    <w:pPr>
      <w:pStyle w:val="af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543" w:rsidRDefault="001C472E" w:rsidP="000E1627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72543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29369D">
      <w:rPr>
        <w:rStyle w:val="af5"/>
        <w:noProof/>
      </w:rPr>
      <w:t>21</w:t>
    </w:r>
    <w:r>
      <w:rPr>
        <w:rStyle w:val="af5"/>
      </w:rPr>
      <w:fldChar w:fldCharType="end"/>
    </w:r>
  </w:p>
  <w:p w:rsidR="00472543" w:rsidRDefault="00472543" w:rsidP="000E1627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79B" w:rsidRDefault="00FE579B">
      <w:pPr>
        <w:spacing w:after="0" w:line="240" w:lineRule="auto"/>
      </w:pPr>
      <w:r>
        <w:separator/>
      </w:r>
    </w:p>
  </w:footnote>
  <w:footnote w:type="continuationSeparator" w:id="0">
    <w:p w:rsidR="00FE579B" w:rsidRDefault="00FE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DF2"/>
    <w:multiLevelType w:val="hybridMultilevel"/>
    <w:tmpl w:val="BA721AD2"/>
    <w:lvl w:ilvl="0" w:tplc="439E524A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5B9435B"/>
    <w:multiLevelType w:val="hybridMultilevel"/>
    <w:tmpl w:val="2F923F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C4665"/>
    <w:multiLevelType w:val="hybridMultilevel"/>
    <w:tmpl w:val="F2869ACA"/>
    <w:lvl w:ilvl="0" w:tplc="04190005">
      <w:start w:val="1"/>
      <w:numFmt w:val="bullet"/>
      <w:lvlText w:val=""/>
      <w:lvlJc w:val="left"/>
      <w:pPr>
        <w:ind w:left="5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>
    <w:nsid w:val="0F806492"/>
    <w:multiLevelType w:val="multilevel"/>
    <w:tmpl w:val="DD52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926E0C"/>
    <w:multiLevelType w:val="hybridMultilevel"/>
    <w:tmpl w:val="189A54CC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1CB033B1"/>
    <w:multiLevelType w:val="hybridMultilevel"/>
    <w:tmpl w:val="837A6E52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2265261B"/>
    <w:multiLevelType w:val="hybridMultilevel"/>
    <w:tmpl w:val="0D7243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364F2"/>
    <w:multiLevelType w:val="multilevel"/>
    <w:tmpl w:val="C6E6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DD7760"/>
    <w:multiLevelType w:val="hybridMultilevel"/>
    <w:tmpl w:val="EE8C21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269B3"/>
    <w:multiLevelType w:val="hybridMultilevel"/>
    <w:tmpl w:val="91FAC0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223EE1"/>
    <w:multiLevelType w:val="multilevel"/>
    <w:tmpl w:val="0A16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DC6AE5"/>
    <w:multiLevelType w:val="hybridMultilevel"/>
    <w:tmpl w:val="73DAF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B74B3"/>
    <w:multiLevelType w:val="hybridMultilevel"/>
    <w:tmpl w:val="25BE7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153B4F"/>
    <w:multiLevelType w:val="hybridMultilevel"/>
    <w:tmpl w:val="EA729F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23E0F46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AF03A1"/>
    <w:multiLevelType w:val="hybridMultilevel"/>
    <w:tmpl w:val="E49A9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390728"/>
    <w:multiLevelType w:val="hybridMultilevel"/>
    <w:tmpl w:val="92E25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8166AE"/>
    <w:multiLevelType w:val="hybridMultilevel"/>
    <w:tmpl w:val="FB3265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A44510"/>
    <w:multiLevelType w:val="hybridMultilevel"/>
    <w:tmpl w:val="88DE1F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4"/>
  </w:num>
  <w:num w:numId="7">
    <w:abstractNumId w:val="7"/>
  </w:num>
  <w:num w:numId="8">
    <w:abstractNumId w:val="10"/>
  </w:num>
  <w:num w:numId="9">
    <w:abstractNumId w:val="15"/>
  </w:num>
  <w:num w:numId="10">
    <w:abstractNumId w:val="9"/>
  </w:num>
  <w:num w:numId="11">
    <w:abstractNumId w:val="16"/>
  </w:num>
  <w:num w:numId="12">
    <w:abstractNumId w:val="17"/>
  </w:num>
  <w:num w:numId="13">
    <w:abstractNumId w:val="1"/>
  </w:num>
  <w:num w:numId="14">
    <w:abstractNumId w:val="1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  <w:num w:numId="18">
    <w:abstractNumId w:val="11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02A"/>
    <w:rsid w:val="0000366E"/>
    <w:rsid w:val="00037328"/>
    <w:rsid w:val="000E1627"/>
    <w:rsid w:val="00150224"/>
    <w:rsid w:val="001C472E"/>
    <w:rsid w:val="0024422E"/>
    <w:rsid w:val="002627DD"/>
    <w:rsid w:val="0029369D"/>
    <w:rsid w:val="002D4AF7"/>
    <w:rsid w:val="00414AFC"/>
    <w:rsid w:val="00472543"/>
    <w:rsid w:val="004742A8"/>
    <w:rsid w:val="0050309F"/>
    <w:rsid w:val="005C0246"/>
    <w:rsid w:val="0067602A"/>
    <w:rsid w:val="006A6D53"/>
    <w:rsid w:val="007004D7"/>
    <w:rsid w:val="007064CF"/>
    <w:rsid w:val="007C7187"/>
    <w:rsid w:val="008D5B25"/>
    <w:rsid w:val="00941D92"/>
    <w:rsid w:val="00973377"/>
    <w:rsid w:val="009B0196"/>
    <w:rsid w:val="009C1557"/>
    <w:rsid w:val="00A0786E"/>
    <w:rsid w:val="00A919EC"/>
    <w:rsid w:val="00A93E8E"/>
    <w:rsid w:val="00B41C9F"/>
    <w:rsid w:val="00BB0F41"/>
    <w:rsid w:val="00D11721"/>
    <w:rsid w:val="00D800A2"/>
    <w:rsid w:val="00DA2EA5"/>
    <w:rsid w:val="00E31D77"/>
    <w:rsid w:val="00E83CE5"/>
    <w:rsid w:val="00F11F43"/>
    <w:rsid w:val="00FA526E"/>
    <w:rsid w:val="00FA7D74"/>
    <w:rsid w:val="00FE5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2E"/>
  </w:style>
  <w:style w:type="paragraph" w:styleId="1">
    <w:name w:val="heading 1"/>
    <w:basedOn w:val="a"/>
    <w:next w:val="a"/>
    <w:link w:val="10"/>
    <w:uiPriority w:val="99"/>
    <w:qFormat/>
    <w:rsid w:val="0024422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422E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numbering" w:customStyle="1" w:styleId="11">
    <w:name w:val="Нет списка1"/>
    <w:next w:val="a2"/>
    <w:uiPriority w:val="99"/>
    <w:semiHidden/>
    <w:unhideWhenUsed/>
    <w:rsid w:val="0024422E"/>
  </w:style>
  <w:style w:type="paragraph" w:styleId="a3">
    <w:name w:val="Normal (Web)"/>
    <w:basedOn w:val="a"/>
    <w:uiPriority w:val="99"/>
    <w:rsid w:val="0024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24422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24422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1">
    <w:name w:val="Основной текст с отступом 2 Знак"/>
    <w:basedOn w:val="a0"/>
    <w:link w:val="20"/>
    <w:uiPriority w:val="99"/>
    <w:rsid w:val="0024422E"/>
    <w:rPr>
      <w:rFonts w:ascii="Times New Roman" w:eastAsia="Times New Roman" w:hAnsi="Times New Roman" w:cs="Times New Roman"/>
      <w:sz w:val="24"/>
      <w:szCs w:val="24"/>
      <w:lang/>
    </w:rPr>
  </w:style>
  <w:style w:type="character" w:styleId="a4">
    <w:name w:val="Strong"/>
    <w:uiPriority w:val="99"/>
    <w:qFormat/>
    <w:rsid w:val="0024422E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244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24422E"/>
    <w:rPr>
      <w:rFonts w:ascii="Times New Roman" w:eastAsia="Times New Roman" w:hAnsi="Times New Roman" w:cs="Times New Roman"/>
      <w:sz w:val="20"/>
      <w:szCs w:val="20"/>
      <w:lang/>
    </w:rPr>
  </w:style>
  <w:style w:type="character" w:styleId="a7">
    <w:name w:val="footnote reference"/>
    <w:uiPriority w:val="99"/>
    <w:semiHidden/>
    <w:rsid w:val="0024422E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24422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  <w:lang/>
    </w:rPr>
  </w:style>
  <w:style w:type="character" w:customStyle="1" w:styleId="a9">
    <w:name w:val="Текст выноски Знак"/>
    <w:basedOn w:val="a0"/>
    <w:link w:val="a8"/>
    <w:uiPriority w:val="99"/>
    <w:semiHidden/>
    <w:rsid w:val="0024422E"/>
    <w:rPr>
      <w:rFonts w:ascii="Times New Roman" w:eastAsia="Times New Roman" w:hAnsi="Times New Roman" w:cs="Times New Roman"/>
      <w:sz w:val="2"/>
      <w:szCs w:val="20"/>
      <w:lang/>
    </w:rPr>
  </w:style>
  <w:style w:type="paragraph" w:styleId="22">
    <w:name w:val="Body Text 2"/>
    <w:basedOn w:val="a"/>
    <w:link w:val="23"/>
    <w:uiPriority w:val="99"/>
    <w:rsid w:val="002442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3">
    <w:name w:val="Основной текст 2 Знак"/>
    <w:basedOn w:val="a0"/>
    <w:link w:val="22"/>
    <w:uiPriority w:val="99"/>
    <w:rsid w:val="0024422E"/>
    <w:rPr>
      <w:rFonts w:ascii="Times New Roman" w:eastAsia="Times New Roman" w:hAnsi="Times New Roman" w:cs="Times New Roman"/>
      <w:sz w:val="24"/>
      <w:szCs w:val="24"/>
      <w:lang/>
    </w:rPr>
  </w:style>
  <w:style w:type="paragraph" w:styleId="aa">
    <w:name w:val="Body Text"/>
    <w:basedOn w:val="a"/>
    <w:link w:val="ab"/>
    <w:rsid w:val="002442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44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24422E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244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422E"/>
    <w:rPr>
      <w:rFonts w:ascii="Times New Roman" w:eastAsia="Times New Roman" w:hAnsi="Times New Roman" w:cs="Times New Roman"/>
      <w:sz w:val="20"/>
      <w:szCs w:val="20"/>
      <w:lang/>
    </w:rPr>
  </w:style>
  <w:style w:type="paragraph" w:styleId="af">
    <w:name w:val="annotation subject"/>
    <w:basedOn w:val="ad"/>
    <w:next w:val="ad"/>
    <w:link w:val="af0"/>
    <w:uiPriority w:val="99"/>
    <w:semiHidden/>
    <w:rsid w:val="0024422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422E"/>
    <w:rPr>
      <w:rFonts w:ascii="Times New Roman" w:eastAsia="Times New Roman" w:hAnsi="Times New Roman" w:cs="Times New Roman"/>
      <w:b/>
      <w:bCs/>
      <w:sz w:val="20"/>
      <w:szCs w:val="20"/>
      <w:lang/>
    </w:rPr>
  </w:style>
  <w:style w:type="table" w:styleId="af1">
    <w:name w:val="Table Grid"/>
    <w:basedOn w:val="a1"/>
    <w:uiPriority w:val="99"/>
    <w:rsid w:val="00244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24422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uiPriority w:val="99"/>
    <w:rsid w:val="00244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2442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4">
    <w:name w:val="Нижний колонтитул Знак"/>
    <w:basedOn w:val="a0"/>
    <w:link w:val="af3"/>
    <w:uiPriority w:val="99"/>
    <w:rsid w:val="0024422E"/>
    <w:rPr>
      <w:rFonts w:ascii="Times New Roman" w:eastAsia="Times New Roman" w:hAnsi="Times New Roman" w:cs="Times New Roman"/>
      <w:sz w:val="24"/>
      <w:szCs w:val="24"/>
      <w:lang/>
    </w:rPr>
  </w:style>
  <w:style w:type="character" w:styleId="af5">
    <w:name w:val="page number"/>
    <w:uiPriority w:val="99"/>
    <w:rsid w:val="0024422E"/>
    <w:rPr>
      <w:rFonts w:cs="Times New Roman"/>
    </w:rPr>
  </w:style>
  <w:style w:type="paragraph" w:customStyle="1" w:styleId="24">
    <w:name w:val="Знак2"/>
    <w:basedOn w:val="a"/>
    <w:uiPriority w:val="99"/>
    <w:rsid w:val="0024422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uiPriority w:val="99"/>
    <w:rsid w:val="002442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7">
    <w:name w:val="Верхний колонтитул Знак"/>
    <w:basedOn w:val="a0"/>
    <w:link w:val="af6"/>
    <w:uiPriority w:val="99"/>
    <w:rsid w:val="0024422E"/>
    <w:rPr>
      <w:rFonts w:ascii="Times New Roman" w:eastAsia="Times New Roman" w:hAnsi="Times New Roman" w:cs="Times New Roman"/>
      <w:sz w:val="24"/>
      <w:szCs w:val="24"/>
      <w:lang/>
    </w:rPr>
  </w:style>
  <w:style w:type="character" w:styleId="af8">
    <w:name w:val="Hyperlink"/>
    <w:uiPriority w:val="99"/>
    <w:rsid w:val="0024422E"/>
    <w:rPr>
      <w:rFonts w:cs="Times New Roman"/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rsid w:val="0024422E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24422E"/>
    <w:rPr>
      <w:rFonts w:ascii="Times New Roman" w:eastAsia="Times New Roman" w:hAnsi="Times New Roman" w:cs="Times New Roman"/>
      <w:sz w:val="2"/>
      <w:szCs w:val="20"/>
      <w:shd w:val="clear" w:color="auto" w:fill="000080"/>
      <w:lang/>
    </w:rPr>
  </w:style>
  <w:style w:type="paragraph" w:styleId="afb">
    <w:name w:val="No Spacing"/>
    <w:qFormat/>
    <w:rsid w:val="0024422E"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Title"/>
    <w:basedOn w:val="a"/>
    <w:next w:val="a"/>
    <w:link w:val="afd"/>
    <w:qFormat/>
    <w:rsid w:val="0024422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fd">
    <w:name w:val="Название Знак"/>
    <w:basedOn w:val="a0"/>
    <w:link w:val="afc"/>
    <w:rsid w:val="0024422E"/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paragraph" w:styleId="afe">
    <w:name w:val="List Paragraph"/>
    <w:basedOn w:val="a"/>
    <w:uiPriority w:val="34"/>
    <w:qFormat/>
    <w:rsid w:val="002442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442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FollowedHyperlink"/>
    <w:uiPriority w:val="99"/>
    <w:semiHidden/>
    <w:unhideWhenUsed/>
    <w:rsid w:val="0024422E"/>
    <w:rPr>
      <w:color w:val="800080"/>
      <w:u w:val="single"/>
    </w:rPr>
  </w:style>
  <w:style w:type="paragraph" w:customStyle="1" w:styleId="13">
    <w:name w:val="Без интервала1"/>
    <w:rsid w:val="002442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2627DD"/>
  </w:style>
  <w:style w:type="table" w:customStyle="1" w:styleId="14">
    <w:name w:val="Сетка таблицы1"/>
    <w:basedOn w:val="a1"/>
    <w:next w:val="af1"/>
    <w:uiPriority w:val="59"/>
    <w:rsid w:val="0026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2"/>
    <w:uiPriority w:val="99"/>
    <w:rsid w:val="0026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0">
    <w:name w:val="Intense Emphasis"/>
    <w:basedOn w:val="a0"/>
    <w:uiPriority w:val="21"/>
    <w:qFormat/>
    <w:rsid w:val="007064CF"/>
    <w:rPr>
      <w:b/>
      <w:bCs/>
      <w:i/>
      <w:iCs/>
      <w:color w:val="4F81BD" w:themeColor="accent1"/>
    </w:rPr>
  </w:style>
  <w:style w:type="character" w:styleId="aff1">
    <w:name w:val="Emphasis"/>
    <w:basedOn w:val="a0"/>
    <w:uiPriority w:val="20"/>
    <w:qFormat/>
    <w:rsid w:val="007064C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4422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422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24422E"/>
  </w:style>
  <w:style w:type="paragraph" w:styleId="a3">
    <w:name w:val="Normal (Web)"/>
    <w:basedOn w:val="a"/>
    <w:uiPriority w:val="99"/>
    <w:rsid w:val="00244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24422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24422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2442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4">
    <w:name w:val="Strong"/>
    <w:uiPriority w:val="99"/>
    <w:qFormat/>
    <w:rsid w:val="0024422E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244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24422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24422E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24422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24422E"/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paragraph" w:styleId="22">
    <w:name w:val="Body Text 2"/>
    <w:basedOn w:val="a"/>
    <w:link w:val="23"/>
    <w:uiPriority w:val="99"/>
    <w:rsid w:val="002442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uiPriority w:val="99"/>
    <w:rsid w:val="002442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rsid w:val="002442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44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24422E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244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422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rsid w:val="0024422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422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af1">
    <w:name w:val="Table Grid"/>
    <w:basedOn w:val="a1"/>
    <w:uiPriority w:val="99"/>
    <w:rsid w:val="00244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24422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uiPriority w:val="99"/>
    <w:rsid w:val="00244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2442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Нижний колонтитул Знак"/>
    <w:basedOn w:val="a0"/>
    <w:link w:val="af3"/>
    <w:uiPriority w:val="99"/>
    <w:rsid w:val="002442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5">
    <w:name w:val="page number"/>
    <w:uiPriority w:val="99"/>
    <w:rsid w:val="0024422E"/>
    <w:rPr>
      <w:rFonts w:cs="Times New Roman"/>
    </w:rPr>
  </w:style>
  <w:style w:type="paragraph" w:customStyle="1" w:styleId="24">
    <w:name w:val="Знак2"/>
    <w:basedOn w:val="a"/>
    <w:uiPriority w:val="99"/>
    <w:rsid w:val="0024422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uiPriority w:val="99"/>
    <w:rsid w:val="002442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2442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8">
    <w:name w:val="Hyperlink"/>
    <w:uiPriority w:val="99"/>
    <w:rsid w:val="0024422E"/>
    <w:rPr>
      <w:rFonts w:cs="Times New Roman"/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rsid w:val="0024422E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24422E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afb">
    <w:name w:val="No Spacing"/>
    <w:qFormat/>
    <w:rsid w:val="0024422E"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Title"/>
    <w:basedOn w:val="a"/>
    <w:next w:val="a"/>
    <w:link w:val="afd"/>
    <w:qFormat/>
    <w:rsid w:val="0024422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d">
    <w:name w:val="Название Знак"/>
    <w:basedOn w:val="a0"/>
    <w:link w:val="afc"/>
    <w:rsid w:val="0024422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e">
    <w:name w:val="List Paragraph"/>
    <w:basedOn w:val="a"/>
    <w:uiPriority w:val="34"/>
    <w:qFormat/>
    <w:rsid w:val="002442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442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FollowedHyperlink"/>
    <w:uiPriority w:val="99"/>
    <w:semiHidden/>
    <w:unhideWhenUsed/>
    <w:rsid w:val="0024422E"/>
    <w:rPr>
      <w:color w:val="800080"/>
      <w:u w:val="single"/>
    </w:rPr>
  </w:style>
  <w:style w:type="paragraph" w:customStyle="1" w:styleId="13">
    <w:name w:val="Без интервала1"/>
    <w:rsid w:val="002442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2627DD"/>
  </w:style>
  <w:style w:type="table" w:customStyle="1" w:styleId="14">
    <w:name w:val="Сетка таблицы1"/>
    <w:basedOn w:val="a1"/>
    <w:next w:val="af1"/>
    <w:uiPriority w:val="59"/>
    <w:rsid w:val="0026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2"/>
    <w:uiPriority w:val="99"/>
    <w:rsid w:val="0026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0">
    <w:name w:val="Intense Emphasis"/>
    <w:basedOn w:val="a0"/>
    <w:uiPriority w:val="21"/>
    <w:qFormat/>
    <w:rsid w:val="007064CF"/>
    <w:rPr>
      <w:b/>
      <w:bCs/>
      <w:i/>
      <w:iCs/>
      <w:color w:val="4F81BD" w:themeColor="accent1"/>
    </w:rPr>
  </w:style>
  <w:style w:type="character" w:styleId="aff1">
    <w:name w:val="Emphasis"/>
    <w:basedOn w:val="a0"/>
    <w:uiPriority w:val="20"/>
    <w:qFormat/>
    <w:rsid w:val="007064C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ussia-today.ru" TargetMode="External"/><Relationship Id="rId18" Type="http://schemas.openxmlformats.org/officeDocument/2006/relationships/hyperlink" Target="http://www.fom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anthropolog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lerance.ru/" TargetMode="External"/><Relationship Id="rId20" Type="http://schemas.openxmlformats.org/officeDocument/2006/relationships/hyperlink" Target="http://www.detirossi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socio.rin.ru" TargetMode="External"/><Relationship Id="rId23" Type="http://schemas.microsoft.com/office/2007/relationships/stylesWithEffects" Target="stylesWithEffects.xml"/><Relationship Id="rId10" Type="http://schemas.openxmlformats.org/officeDocument/2006/relationships/footer" Target="footer2.xml"/><Relationship Id="rId19" Type="http://schemas.openxmlformats.org/officeDocument/2006/relationships/hyperlink" Target="http://www.voppsy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chool-sector.relarn.ru/prava/index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5C3B8-F7F6-4716-964A-9748A51FE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21</Pages>
  <Words>4688</Words>
  <Characters>26727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27</cp:revision>
  <dcterms:created xsi:type="dcterms:W3CDTF">2018-04-22T16:53:00Z</dcterms:created>
  <dcterms:modified xsi:type="dcterms:W3CDTF">2019-10-10T14:07:00Z</dcterms:modified>
</cp:coreProperties>
</file>