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4"/>
          <w:szCs w:val="24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  <w:lang w:val="en-US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ind w:left="5245"/>
        <w:rPr>
          <w:rFonts w:ascii="Times New Roman" w:hAnsi="Times New Roman"/>
          <w:b/>
          <w:caps/>
          <w:sz w:val="28"/>
          <w:szCs w:val="28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05F80" w:rsidRDefault="00D05F80" w:rsidP="00D05F8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D05F80" w:rsidRDefault="00D05F80" w:rsidP="00D05F8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05F80" w:rsidRDefault="00D05F80" w:rsidP="00D05F8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5F80" w:rsidRDefault="00D05F80" w:rsidP="00D05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2019 </w:t>
      </w:r>
    </w:p>
    <w:p w:rsidR="00D05F80" w:rsidRDefault="00D05F80" w:rsidP="00D05F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Рабочая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</w:t>
      </w:r>
      <w:r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и примерной программы учебной дисциплины «Основы предпринимательской деятельности» по профессии  среднего профессионального образования (далее СПО)  подготовки квалифицированных рабочих, служащих </w:t>
      </w:r>
      <w:r w:rsidR="004E2828">
        <w:rPr>
          <w:rFonts w:ascii="Times New Roman" w:hAnsi="Times New Roman"/>
          <w:bCs/>
          <w:sz w:val="28"/>
          <w:szCs w:val="28"/>
        </w:rPr>
        <w:t>социально-экономического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 профиля: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32E07" w:rsidRPr="00A32E07">
        <w:rPr>
          <w:rFonts w:ascii="Times New Roman" w:hAnsi="Times New Roman"/>
          <w:b/>
          <w:sz w:val="28"/>
          <w:szCs w:val="28"/>
        </w:rPr>
        <w:t>43.01.09 Повар, кондитер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05F80" w:rsidRDefault="00D05F80" w:rsidP="00D05F80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D05F80" w:rsidRDefault="00D05F80" w:rsidP="00D05F80">
      <w:pPr>
        <w:pStyle w:val="a3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D05F80" w:rsidRDefault="00D05F80" w:rsidP="00D05F80">
      <w:pPr>
        <w:pStyle w:val="a3"/>
        <w:jc w:val="both"/>
        <w:rPr>
          <w:rFonts w:ascii="Times New Roman" w:hAnsi="Times New Roman"/>
          <w:i/>
          <w:sz w:val="28"/>
          <w:szCs w:val="28"/>
          <w:vertAlign w:val="superscript"/>
        </w:rPr>
      </w:pPr>
    </w:p>
    <w:p w:rsidR="00D05F80" w:rsidRDefault="00D05F80" w:rsidP="00D05F8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Разработчики: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Шастина</w:t>
      </w:r>
      <w:proofErr w:type="spellEnd"/>
      <w:r>
        <w:rPr>
          <w:rFonts w:ascii="Times New Roman" w:hAnsi="Times New Roman"/>
          <w:sz w:val="28"/>
          <w:szCs w:val="28"/>
        </w:rPr>
        <w:t xml:space="preserve">  А.Д.</w:t>
      </w:r>
      <w:proofErr w:type="gramEnd"/>
      <w:r>
        <w:rPr>
          <w:rFonts w:ascii="Times New Roman" w:hAnsi="Times New Roman"/>
          <w:sz w:val="28"/>
          <w:szCs w:val="28"/>
        </w:rPr>
        <w:t>,  преподаватель ГБПОУ ИО ТПТТ;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Гореликов А.Н. преподаватель ГБПОУ ИО ТПТТ;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  <w:vertAlign w:val="superscript"/>
        </w:rPr>
      </w:pPr>
    </w:p>
    <w:p w:rsidR="00D05F80" w:rsidRDefault="00D05F80" w:rsidP="00D05F8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Рассмотрено и одобрено на заседании методической комиссии общеобразовательных дисциплин, протокол № 9 от 23.05.2019 г              </w:t>
      </w:r>
    </w:p>
    <w:p w:rsidR="00D05F80" w:rsidRDefault="00D05F80" w:rsidP="00D05F80">
      <w:pPr>
        <w:ind w:firstLine="709"/>
        <w:jc w:val="both"/>
        <w:rPr>
          <w:rFonts w:ascii="Times New Roman" w:hAnsi="Times New Roman"/>
          <w:color w:val="000000"/>
          <w:spacing w:val="3"/>
          <w:sz w:val="21"/>
          <w:szCs w:val="21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Председатель МК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97560" cy="30861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Times New Roman" w:hAnsi="Times New Roman"/>
          <w:sz w:val="28"/>
          <w:szCs w:val="28"/>
        </w:rPr>
        <w:t>Снопкова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И.В.</w:t>
      </w:r>
      <w:r>
        <w:rPr>
          <w:bCs/>
          <w:i/>
          <w:sz w:val="28"/>
          <w:szCs w:val="28"/>
        </w:rPr>
        <w:br w:type="page"/>
      </w:r>
    </w:p>
    <w:p w:rsidR="00D05F80" w:rsidRDefault="00D05F80" w:rsidP="00D05F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Theme="minorEastAsia" w:hAnsi="Times New Roman" w:cstheme="minorBidi"/>
          <w:i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05F80" w:rsidTr="00D05F80">
        <w:tc>
          <w:tcPr>
            <w:tcW w:w="7668" w:type="dxa"/>
          </w:tcPr>
          <w:p w:rsidR="00D05F80" w:rsidRDefault="00D05F8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D05F80" w:rsidRDefault="00D05F8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стр.</w:t>
            </w:r>
          </w:p>
        </w:tc>
      </w:tr>
      <w:tr w:rsidR="00D05F80" w:rsidTr="00D05F80">
        <w:tc>
          <w:tcPr>
            <w:tcW w:w="7668" w:type="dxa"/>
          </w:tcPr>
          <w:p w:rsidR="00D05F80" w:rsidRDefault="00D05F80" w:rsidP="00EC218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 xml:space="preserve">ПАСПОРТ </w:t>
            </w:r>
            <w:r w:rsidR="00A32E07">
              <w:rPr>
                <w:b/>
                <w:caps/>
                <w:sz w:val="28"/>
                <w:szCs w:val="28"/>
                <w:lang w:eastAsia="en-US"/>
              </w:rPr>
              <w:t>РАБОЧЕЙ ПРОГРАММЫ</w:t>
            </w:r>
            <w:r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</w:t>
            </w:r>
          </w:p>
          <w:p w:rsidR="00D05F80" w:rsidRDefault="00D05F80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D05F80" w:rsidRDefault="00D05F8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D05F80" w:rsidTr="00D05F80">
        <w:tc>
          <w:tcPr>
            <w:tcW w:w="7668" w:type="dxa"/>
          </w:tcPr>
          <w:p w:rsidR="00D05F80" w:rsidRDefault="00A32E07" w:rsidP="00EC218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СТРУКТУРА СОДЕРЖАНИЕ</w:t>
            </w:r>
            <w:r w:rsidR="00D05F80"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</w:t>
            </w:r>
          </w:p>
          <w:p w:rsidR="00D05F80" w:rsidRDefault="00D05F8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D05F80" w:rsidRDefault="00D05F8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D05F80" w:rsidTr="00D05F80">
        <w:trPr>
          <w:trHeight w:val="670"/>
        </w:trPr>
        <w:tc>
          <w:tcPr>
            <w:tcW w:w="7668" w:type="dxa"/>
          </w:tcPr>
          <w:p w:rsidR="00D05F80" w:rsidRDefault="00D05F80" w:rsidP="00EC218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условия реализацИИ РАБОЧЕЙ программы учебной дисциплины</w:t>
            </w:r>
          </w:p>
          <w:p w:rsidR="00D05F80" w:rsidRDefault="00D05F80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D05F80" w:rsidRDefault="00D05F8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D05F80" w:rsidTr="00D05F80">
        <w:tc>
          <w:tcPr>
            <w:tcW w:w="7668" w:type="dxa"/>
          </w:tcPr>
          <w:p w:rsidR="00D05F80" w:rsidRDefault="00D05F80" w:rsidP="00EC218A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D05F80" w:rsidRDefault="00D05F80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  <w:hideMark/>
          </w:tcPr>
          <w:p w:rsidR="00D05F80" w:rsidRDefault="00D05F8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</w:tr>
    </w:tbl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theme="minorBidi"/>
        </w:rPr>
      </w:pP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Theme="minorHAnsi" w:eastAsiaTheme="minorEastAsia" w:hAnsiTheme="minorHAnsi"/>
          <w:bCs/>
          <w:i/>
        </w:rPr>
      </w:pPr>
    </w:p>
    <w:p w:rsidR="00D05F80" w:rsidRDefault="00D05F80" w:rsidP="00D05F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ПАСПОРТ РАБОЧЕЙ ПРОГРАММЫ УЧЕБНОЙ ДИСЦИПЛИНЫ</w:t>
      </w:r>
    </w:p>
    <w:p w:rsidR="00D05F80" w:rsidRDefault="00D05F80" w:rsidP="00D05F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предпринимательской деятельности</w:t>
      </w:r>
    </w:p>
    <w:p w:rsidR="00D05F80" w:rsidRDefault="00D05F80" w:rsidP="00D05F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D05F80" w:rsidRDefault="00D05F80" w:rsidP="00D05F80">
      <w:pPr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Рабочая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>учебной дисциплины «Основы предпринимательской деятельности» предназначена для ГБПОУ ИО ТПТТ, реализующего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 по профессии «</w:t>
      </w:r>
      <w:r w:rsidR="00A32E07" w:rsidRPr="00A32E07">
        <w:rPr>
          <w:rFonts w:ascii="Times New Roman" w:hAnsi="Times New Roman"/>
          <w:sz w:val="28"/>
          <w:szCs w:val="28"/>
        </w:rPr>
        <w:t>Повар, кондитер</w:t>
      </w:r>
      <w:r>
        <w:rPr>
          <w:rFonts w:ascii="Times New Roman" w:hAnsi="Times New Roman"/>
          <w:sz w:val="28"/>
          <w:szCs w:val="28"/>
        </w:rPr>
        <w:t>».</w:t>
      </w:r>
    </w:p>
    <w:p w:rsidR="00D05F80" w:rsidRDefault="00D05F80" w:rsidP="00D05F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«Основы предпринимательской деятельности». </w:t>
      </w:r>
    </w:p>
    <w:p w:rsidR="00D05F80" w:rsidRDefault="00D05F80" w:rsidP="00D05F8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входит в общепрофессиональный цикл 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D05F80" w:rsidRDefault="00D05F80" w:rsidP="00D05F8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базовые определения, сущность функции и задачи предпринимательства;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государственная политика в развитии предпринимательской деятельности;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различные способы создания предпринимательской организации;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этапы организации собственного предприятия;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механизм осуществления предпринимательской деятельности;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этические нормы предпринимательской деятельности;</w:t>
      </w:r>
    </w:p>
    <w:p w:rsidR="00D05F80" w:rsidRDefault="00D05F80" w:rsidP="00D05F8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моделировать и корректировать предпринимательскую деятельность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субъектов малого и среднего бизнеса.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разрабатывать бизнес-план предприятия;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стратегию открываемого бизнеса;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оценивать конъюнктуру рынка;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определять эффективность бизнеса;</w:t>
      </w:r>
    </w:p>
    <w:p w:rsidR="00D05F80" w:rsidRDefault="00D05F80" w:rsidP="00D05F80">
      <w:pPr>
        <w:pStyle w:val="a3"/>
        <w:rPr>
          <w:rFonts w:ascii="Times New Roman" w:hAnsi="Times New Roman"/>
          <w:b/>
          <w:sz w:val="28"/>
          <w:szCs w:val="28"/>
        </w:rPr>
      </w:pPr>
    </w:p>
    <w:p w:rsidR="00D05F80" w:rsidRDefault="00D05F80" w:rsidP="00D05F8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Количество часов на освоение рабочей программы дисциплины: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обучающегося 48    часов, в том числе: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обязательной аудиторной учебной нагрузки обучающегося 32 часа;</w:t>
      </w:r>
    </w:p>
    <w:p w:rsidR="00D05F80" w:rsidRDefault="00D05F80" w:rsidP="00D05F8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самостоятельной работы обучающегося 16 часов.</w:t>
      </w:r>
    </w:p>
    <w:p w:rsidR="00624533" w:rsidRDefault="00624533" w:rsidP="00624533">
      <w:pPr>
        <w:pStyle w:val="a3"/>
        <w:rPr>
          <w:rFonts w:ascii="Times New Roman" w:hAnsi="Times New Roman"/>
          <w:b/>
          <w:sz w:val="28"/>
          <w:szCs w:val="28"/>
        </w:rPr>
      </w:pPr>
    </w:p>
    <w:p w:rsidR="00624533" w:rsidRDefault="00624533" w:rsidP="00624533">
      <w:pPr>
        <w:pStyle w:val="a3"/>
        <w:rPr>
          <w:rFonts w:ascii="Times New Roman" w:hAnsi="Times New Roman"/>
          <w:b/>
          <w:sz w:val="28"/>
          <w:szCs w:val="28"/>
        </w:rPr>
      </w:pPr>
    </w:p>
    <w:p w:rsidR="00D05F80" w:rsidRDefault="00D05F80" w:rsidP="0062453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05F80" w:rsidRDefault="00D05F80" w:rsidP="0062453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24533" w:rsidRDefault="00D362D2" w:rsidP="0062453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СТРУКТУРА СОДЕРЖАНИЕ</w:t>
      </w:r>
      <w:r w:rsidR="00624533">
        <w:rPr>
          <w:rFonts w:ascii="Times New Roman" w:hAnsi="Times New Roman"/>
          <w:b/>
          <w:sz w:val="28"/>
          <w:szCs w:val="28"/>
        </w:rPr>
        <w:t xml:space="preserve"> УЧЕБНОЙ</w:t>
      </w:r>
    </w:p>
    <w:p w:rsidR="00624533" w:rsidRDefault="00624533" w:rsidP="0062453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ДИСЦИПЛИНЫ</w:t>
      </w:r>
    </w:p>
    <w:p w:rsidR="00624533" w:rsidRDefault="00624533" w:rsidP="00624533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624533" w:rsidRDefault="00624533" w:rsidP="00624533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564"/>
      </w:tblGrid>
      <w:tr w:rsidR="00624533" w:rsidTr="00624533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 xml:space="preserve">Объем </w:t>
            </w:r>
          </w:p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en-US"/>
              </w:rPr>
              <w:t xml:space="preserve">часов </w:t>
            </w:r>
          </w:p>
        </w:tc>
      </w:tr>
      <w:tr w:rsidR="00624533" w:rsidTr="00624533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  <w:t>38</w:t>
            </w:r>
          </w:p>
        </w:tc>
      </w:tr>
      <w:tr w:rsidR="00624533" w:rsidTr="0062453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Pr="00006DBF" w:rsidRDefault="00624533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3</w:t>
            </w:r>
            <w:r w:rsidR="00006DBF"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624533" w:rsidTr="0062453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33" w:rsidRDefault="00624533">
            <w:pPr>
              <w:pStyle w:val="a3"/>
              <w:spacing w:line="276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  <w:tr w:rsidR="00624533" w:rsidTr="0062453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iCs/>
                <w:sz w:val="28"/>
                <w:szCs w:val="28"/>
                <w:lang w:val="en-US" w:eastAsia="en-US"/>
              </w:rPr>
              <w:t>8</w:t>
            </w:r>
          </w:p>
        </w:tc>
      </w:tr>
      <w:tr w:rsidR="00624533" w:rsidTr="0062453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val="en-US" w:eastAsia="en-US"/>
              </w:rPr>
              <w:t>6</w:t>
            </w:r>
          </w:p>
        </w:tc>
      </w:tr>
      <w:tr w:rsidR="00624533" w:rsidTr="0062453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4533" w:rsidRDefault="00624533">
            <w:pPr>
              <w:pStyle w:val="a3"/>
              <w:spacing w:line="276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</w:p>
        </w:tc>
      </w:tr>
      <w:tr w:rsidR="00624533" w:rsidTr="00624533">
        <w:trPr>
          <w:trHeight w:val="1034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Анализ кейсов</w:t>
            </w:r>
          </w:p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Разработка бизнес-плана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6</w:t>
            </w:r>
          </w:p>
        </w:tc>
      </w:tr>
      <w:tr w:rsidR="00624533" w:rsidTr="00624533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  <w:lang w:eastAsia="en-US"/>
              </w:rPr>
              <w:t>Промежуточная аттестация</w:t>
            </w:r>
            <w:r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 xml:space="preserve"> в форме дифференцированного  зачёта</w:t>
            </w:r>
          </w:p>
        </w:tc>
      </w:tr>
    </w:tbl>
    <w:p w:rsidR="00624533" w:rsidRDefault="00624533" w:rsidP="006245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624533" w:rsidRDefault="00624533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22C9" w:rsidRDefault="00CD22C9" w:rsidP="00624533">
      <w:pPr>
        <w:spacing w:after="0" w:line="240" w:lineRule="auto"/>
        <w:rPr>
          <w:rFonts w:ascii="Times New Roman" w:hAnsi="Times New Roman"/>
          <w:sz w:val="28"/>
          <w:szCs w:val="28"/>
        </w:rPr>
        <w:sectPr w:rsidR="00CD22C9" w:rsidSect="00D570E5">
          <w:pgSz w:w="11906" w:h="16838"/>
          <w:pgMar w:top="1134" w:right="850" w:bottom="1134" w:left="851" w:header="708" w:footer="708" w:gutter="0"/>
          <w:cols w:space="720"/>
        </w:sectPr>
      </w:pPr>
    </w:p>
    <w:p w:rsidR="006226BE" w:rsidRDefault="006226BE" w:rsidP="006245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26BE" w:rsidRPr="006226BE" w:rsidRDefault="006226BE" w:rsidP="006226BE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6226BE">
        <w:rPr>
          <w:rFonts w:ascii="Times New Roman" w:hAnsi="Times New Roman"/>
          <w:b/>
          <w:sz w:val="28"/>
          <w:szCs w:val="28"/>
        </w:rPr>
        <w:t>2.2 Тематический план и содержание учебной дисциплины Основы предпринимательской деятельности</w:t>
      </w: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570"/>
        <w:gridCol w:w="9211"/>
        <w:gridCol w:w="1134"/>
        <w:gridCol w:w="1098"/>
      </w:tblGrid>
      <w:tr w:rsidR="006226BE" w:rsidRPr="006226BE" w:rsidTr="00DB106C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Уровень освоения</w:t>
            </w:r>
          </w:p>
        </w:tc>
      </w:tr>
      <w:tr w:rsidR="006226BE" w:rsidRPr="006226BE" w:rsidTr="00DB106C">
        <w:tc>
          <w:tcPr>
            <w:tcW w:w="2547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570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4</w:t>
            </w:r>
          </w:p>
        </w:tc>
        <w:tc>
          <w:tcPr>
            <w:tcW w:w="1098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5</w:t>
            </w:r>
          </w:p>
        </w:tc>
      </w:tr>
      <w:tr w:rsidR="006226BE" w:rsidRPr="006226BE" w:rsidTr="00DB106C">
        <w:trPr>
          <w:trHeight w:val="225"/>
        </w:trPr>
        <w:tc>
          <w:tcPr>
            <w:tcW w:w="2547" w:type="dxa"/>
            <w:vMerge w:val="restart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Тема 1</w:t>
            </w:r>
          </w:p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Основы предпринимательской деятельности.</w:t>
            </w: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9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Цели и задачи дисциплины. Понятие сущность предпринимательской деятельности. Философия и основные исторические вехи развития предпринимательской деятельности. Государственная политика в развитии предпринимательской деятельности. Миссия предпринимателя, необходимые свойства личности, этические нормы предпринимателя.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rPr>
          <w:trHeight w:val="21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Основные принципы организации бизнеса (удовлетворение потребности потребителя, основные ресурсы и факторы для развития, стратегические цели бизнеса). Время как единственный ограниченный ресурс предпринимателя.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rPr>
          <w:trHeight w:val="16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Theme="minorEastAsia" w:hAnsi="Times New Roman"/>
                <w:b/>
              </w:rPr>
            </w:pPr>
            <w:r w:rsidRPr="006226BE">
              <w:rPr>
                <w:rFonts w:ascii="Times New Roman" w:eastAsiaTheme="minorEastAsia" w:hAnsi="Times New Roman"/>
                <w:b/>
                <w:sz w:val="20"/>
              </w:rPr>
              <w:t>1</w:t>
            </w:r>
          </w:p>
        </w:tc>
        <w:tc>
          <w:tcPr>
            <w:tcW w:w="1098" w:type="dxa"/>
            <w:vMerge w:val="restart"/>
            <w:shd w:val="clear" w:color="auto" w:fill="A6A6A6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5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Презентация на тему: Выбор бизнес-идеи для проработки, формирование миссии, стратегических целей бизнес-проекта, основных ресурсов, необходимых для его реализации.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50"/>
        </w:trPr>
        <w:tc>
          <w:tcPr>
            <w:tcW w:w="2547" w:type="dxa"/>
            <w:vMerge w:val="restart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Тема 2.</w:t>
            </w:r>
          </w:p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Источники идей при организации бизнеса.</w:t>
            </w:r>
          </w:p>
        </w:tc>
        <w:tc>
          <w:tcPr>
            <w:tcW w:w="9781" w:type="dxa"/>
            <w:gridSpan w:val="2"/>
            <w:tcBorders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2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3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Моделирование деятельности и оценка идеи. Переговоры и переговорный процесс при организации бизнеса. Диапазоны соглашения в сделках на</w:t>
            </w:r>
          </w:p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« распределение).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rPr>
          <w:trHeight w:val="16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4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Меры, направленные на повышение эффективности предпринимательских идей. Покупка как способ организации бизнеса.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rPr>
          <w:trHeight w:val="18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 w:val="restart"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76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Бизнес-идеи, их миссии.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8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Стратегические цели бизнес-идей, необходимые ресурсы и возможные схемы организации.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8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9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Презентация на тему: Моделирование деятельности и оценка идеи. Переговоры и переговорный процесс при организации бизнеса.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9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contextualSpacing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</w:rPr>
              <w:t>Доклад на тему: Стратегические цели бизнес-идей, необходимые ресурсы и возможные схемы организации.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210"/>
        </w:trPr>
        <w:tc>
          <w:tcPr>
            <w:tcW w:w="2547" w:type="dxa"/>
            <w:vMerge w:val="restart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Тема 3. Бизнес-план и его место в системе планирования компании.</w:t>
            </w: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1</w:t>
            </w:r>
          </w:p>
        </w:tc>
        <w:tc>
          <w:tcPr>
            <w:tcW w:w="1098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2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7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Необходимость, сущность и особенности разработки бизнес-планов для внутреннего пользования и для внешнего представления. Особенности бизнес-планирования для начинающих и продолжающих процесс. Особенности разработки бизнес-плана инвестиционного проекта. Инвестиционное предложение и его роль в бизнес-планировании и инвестиционном процессе. Бизнес-план как важный инструмент организации бизнеса. Структура бизнес-плана. Последовательность его разработки.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rPr>
          <w:trHeight w:val="9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 w:val="restart"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0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8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1 «Разработка раздела бизнес-плана «Продукция»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2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9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2 «Разработка раздела бизнес-плана «Оценка рынка сбыта».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7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10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 практикумов.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4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Презентация на тему: Источники идей при организации бизнеса.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5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Доклад на тему: Бизнес-план и его место в системе планирования компании.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05"/>
        </w:trPr>
        <w:tc>
          <w:tcPr>
            <w:tcW w:w="2547" w:type="dxa"/>
            <w:vMerge w:val="restart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Тема 4.</w:t>
            </w:r>
          </w:p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План маркетинга. Товар. Цена. Каналы продаж. Методы продвижения.</w:t>
            </w: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1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11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Роль маркетинга в предпринимательской деятельности. Товар. Цена. Анализ рынка. Анализ конкурентов. Продажи. Воронка продаж. Каналы продаж. Методы продвижения. Бюджет маркетинга.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rPr>
          <w:trHeight w:val="22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3</w:t>
            </w:r>
          </w:p>
        </w:tc>
        <w:tc>
          <w:tcPr>
            <w:tcW w:w="1098" w:type="dxa"/>
            <w:vMerge w:val="restart"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9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12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Практикум № 3 «Разработка раздела бизнес-плана «Конкуренция»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3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13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Практикум № 4 «Разработка раздела бизнес-плана «Стратегия маркетинга».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2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14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Оформление практикумов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95"/>
        </w:trPr>
        <w:tc>
          <w:tcPr>
            <w:tcW w:w="2547" w:type="dxa"/>
            <w:vMerge w:val="restart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Тема 5. План производства. Организационный план. Юридический план.</w:t>
            </w: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22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15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Схема организации производства-орудия, средства. Персонал как главный ресурс предпринимательской деятельности. Инвестиции в производство. Бюджет инвестиций. Организационный план. </w:t>
            </w:r>
            <w:proofErr w:type="spellStart"/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Оргструктура</w:t>
            </w:r>
            <w:proofErr w:type="spellEnd"/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компании. Штатное расписание. Диаграмма Ганта как инструмент планирования предпринимательской деятельности.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rPr>
          <w:trHeight w:val="180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16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Юридический план. Юридические формы и практические вопросы организации и юридического оформления бизнеса.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rPr>
          <w:trHeight w:val="16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6</w:t>
            </w:r>
          </w:p>
        </w:tc>
        <w:tc>
          <w:tcPr>
            <w:tcW w:w="1098" w:type="dxa"/>
            <w:vMerge w:val="restart"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10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17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5 «Разработка раздела бизнес-плана «План-производства»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18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19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6 «Разработка раздела бизнес-плана «Организационный план»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20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21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7 «Разработка разделов бизнес-плана «Юридический план».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22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практикума.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210"/>
        </w:trPr>
        <w:tc>
          <w:tcPr>
            <w:tcW w:w="2547" w:type="dxa"/>
            <w:vMerge w:val="restart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Тема 6. Финансовый план. Риски и страхование рисков.</w:t>
            </w: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4</w:t>
            </w:r>
          </w:p>
        </w:tc>
        <w:tc>
          <w:tcPr>
            <w:tcW w:w="1098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rPr>
          <w:trHeight w:val="22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23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Финансы – роль, функции, формы. Контроль финансов и управление финансами как залог успеха предпринимательской деятельности.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rPr>
          <w:trHeight w:val="225"/>
        </w:trPr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24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Постоянные и переменные затраты. Точка безубыточности. Содержание бюджета доходов и расходов. Отличие бюджета доходов и расходов от бюджета движения денежных средств.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25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Понятие бухгалтерского баланса как соответствия активов и пассивов предприятия.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26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Основные типы рисков. Методы страхования рисков. Роль и содержание резюме бизнес-плана.</w:t>
            </w:r>
          </w:p>
        </w:tc>
        <w:tc>
          <w:tcPr>
            <w:tcW w:w="1134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</w:t>
            </w: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Практические занятия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4</w:t>
            </w:r>
          </w:p>
        </w:tc>
        <w:tc>
          <w:tcPr>
            <w:tcW w:w="1098" w:type="dxa"/>
            <w:vMerge w:val="restart"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27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8» Разработка разделов бизнес-плана «Стратегия финансирования» , »Оценка рисков».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28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Практикум № 9 «Разработка раздела бизнес-плана «Финансовый план»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29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Оформление практикумов.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30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Обсуждение элементов финансовых планок конкретных бизнес-проектов участников.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Самостоятельная работа обучающихся</w:t>
            </w:r>
          </w:p>
        </w:tc>
        <w:tc>
          <w:tcPr>
            <w:tcW w:w="1134" w:type="dxa"/>
          </w:tcPr>
          <w:p w:rsidR="006226BE" w:rsidRPr="006226BE" w:rsidRDefault="00D362D2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D362D2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>6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Презентация на тему: Оформление бизнес-плана, подготовка его к защите.</w:t>
            </w:r>
          </w:p>
        </w:tc>
        <w:tc>
          <w:tcPr>
            <w:tcW w:w="1134" w:type="dxa"/>
          </w:tcPr>
          <w:p w:rsidR="006226BE" w:rsidRPr="006226BE" w:rsidRDefault="00D362D2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Контрольная работа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lang w:eastAsia="en-US"/>
              </w:rPr>
              <w:t>2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31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Защита бизнес-планов. Рейтинг бизнес-планов.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570" w:type="dxa"/>
            <w:vAlign w:val="center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32</w:t>
            </w:r>
          </w:p>
        </w:tc>
        <w:tc>
          <w:tcPr>
            <w:tcW w:w="9211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hAnsi="Times New Roman"/>
                <w:sz w:val="20"/>
                <w:szCs w:val="20"/>
                <w:lang w:eastAsia="en-US"/>
              </w:rPr>
              <w:t>Дифференцированный зачет.</w:t>
            </w:r>
          </w:p>
        </w:tc>
        <w:tc>
          <w:tcPr>
            <w:tcW w:w="1134" w:type="dxa"/>
          </w:tcPr>
          <w:p w:rsidR="006226BE" w:rsidRPr="006226BE" w:rsidRDefault="006226BE" w:rsidP="006226BE">
            <w:pPr>
              <w:jc w:val="center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sz w:val="20"/>
                <w:lang w:eastAsia="en-US"/>
              </w:rPr>
              <w:t>1</w:t>
            </w:r>
          </w:p>
        </w:tc>
        <w:tc>
          <w:tcPr>
            <w:tcW w:w="1098" w:type="dxa"/>
            <w:vMerge/>
            <w:shd w:val="clear" w:color="auto" w:fill="A6A6A6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  <w:tr w:rsidR="006226BE" w:rsidRPr="006226BE" w:rsidTr="00DB106C">
        <w:tc>
          <w:tcPr>
            <w:tcW w:w="2547" w:type="dxa"/>
            <w:vMerge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  <w:tc>
          <w:tcPr>
            <w:tcW w:w="9781" w:type="dxa"/>
            <w:gridSpan w:val="2"/>
            <w:tcBorders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6BE" w:rsidRPr="006226BE" w:rsidRDefault="006226BE" w:rsidP="00622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6226BE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098" w:type="dxa"/>
          </w:tcPr>
          <w:p w:rsidR="006226BE" w:rsidRPr="006226BE" w:rsidRDefault="006226BE" w:rsidP="006226BE">
            <w:pPr>
              <w:rPr>
                <w:rFonts w:ascii="Times New Roman" w:eastAsia="Calibri" w:hAnsi="Times New Roman"/>
                <w:sz w:val="20"/>
                <w:lang w:eastAsia="en-US"/>
              </w:rPr>
            </w:pPr>
          </w:p>
        </w:tc>
      </w:tr>
    </w:tbl>
    <w:p w:rsidR="006226BE" w:rsidRDefault="006226BE" w:rsidP="006226BE">
      <w:pPr>
        <w:ind w:firstLine="708"/>
        <w:rPr>
          <w:rFonts w:ascii="Times New Roman" w:hAnsi="Times New Roman"/>
          <w:sz w:val="24"/>
          <w:szCs w:val="24"/>
        </w:rPr>
      </w:pPr>
    </w:p>
    <w:p w:rsidR="00624533" w:rsidRPr="006226BE" w:rsidRDefault="006226BE" w:rsidP="006226BE">
      <w:pPr>
        <w:tabs>
          <w:tab w:val="left" w:pos="689"/>
        </w:tabs>
        <w:rPr>
          <w:rFonts w:ascii="Times New Roman" w:hAnsi="Times New Roman"/>
          <w:sz w:val="24"/>
          <w:szCs w:val="24"/>
        </w:rPr>
        <w:sectPr w:rsidR="00624533" w:rsidRPr="006226BE">
          <w:pgSz w:w="16840" w:h="11907" w:orient="landscape"/>
          <w:pgMar w:top="284" w:right="1134" w:bottom="284" w:left="992" w:header="709" w:footer="709" w:gutter="0"/>
          <w:cols w:space="72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624533" w:rsidRDefault="00624533" w:rsidP="0062453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УСЛОВИЯ РЕАЛИЗАЦИИ УЧЕБНОЙ ДИСЦИПЛИНЫ</w:t>
      </w:r>
    </w:p>
    <w:p w:rsidR="00624533" w:rsidRDefault="00624533" w:rsidP="00624533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24533" w:rsidRDefault="00624533" w:rsidP="00624533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</w:t>
      </w:r>
      <w:r w:rsidR="002F405E">
        <w:rPr>
          <w:rFonts w:ascii="Times New Roman" w:hAnsi="Times New Roman"/>
          <w:sz w:val="28"/>
          <w:szCs w:val="28"/>
        </w:rPr>
        <w:t xml:space="preserve"> рабочей </w:t>
      </w:r>
      <w:r>
        <w:rPr>
          <w:rFonts w:ascii="Times New Roman" w:hAnsi="Times New Roman"/>
          <w:sz w:val="28"/>
          <w:szCs w:val="28"/>
        </w:rPr>
        <w:t xml:space="preserve"> программы дисциплины требует наличия учебного кабинета.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ab/>
        <w:t xml:space="preserve">                </w:t>
      </w:r>
    </w:p>
    <w:p w:rsidR="00624533" w:rsidRDefault="00624533" w:rsidP="00624533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624533" w:rsidRDefault="00624533" w:rsidP="00624533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посадочные месте по количеству обучающихся:</w:t>
      </w:r>
    </w:p>
    <w:p w:rsidR="00624533" w:rsidRDefault="00624533" w:rsidP="00624533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624533" w:rsidRDefault="00624533" w:rsidP="00624533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</w:rPr>
        <w:t>флип</w:t>
      </w:r>
      <w:proofErr w:type="spellEnd"/>
      <w:r>
        <w:rPr>
          <w:rFonts w:ascii="Times New Roman" w:hAnsi="Times New Roman"/>
          <w:bCs/>
          <w:sz w:val="28"/>
          <w:szCs w:val="28"/>
        </w:rPr>
        <w:t>-чар (доска);</w:t>
      </w:r>
    </w:p>
    <w:p w:rsidR="00624533" w:rsidRDefault="00624533" w:rsidP="00624533">
      <w:pPr>
        <w:pStyle w:val="a3"/>
        <w:rPr>
          <w:rFonts w:ascii="Times New Roman" w:hAnsi="Times New Roman"/>
          <w:bCs/>
          <w:sz w:val="28"/>
          <w:szCs w:val="28"/>
        </w:rPr>
      </w:pPr>
    </w:p>
    <w:p w:rsidR="00624533" w:rsidRDefault="00624533" w:rsidP="0062453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624533" w:rsidRDefault="00624533" w:rsidP="00624533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624533" w:rsidRDefault="00624533" w:rsidP="00624533">
      <w:pPr>
        <w:pStyle w:val="a3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источники: </w:t>
      </w:r>
    </w:p>
    <w:p w:rsidR="00624533" w:rsidRDefault="00624533" w:rsidP="0062453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Бизнес-план фирмы: рекомендации по разработке проектов. Учеб. Пособие.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А.Ф. </w:t>
      </w:r>
      <w:proofErr w:type="spellStart"/>
      <w:r>
        <w:rPr>
          <w:rFonts w:ascii="Times New Roman" w:hAnsi="Times New Roman"/>
          <w:sz w:val="28"/>
          <w:szCs w:val="28"/>
        </w:rPr>
        <w:t>Щуплецов</w:t>
      </w:r>
      <w:proofErr w:type="spellEnd"/>
      <w:r>
        <w:rPr>
          <w:rFonts w:ascii="Times New Roman" w:hAnsi="Times New Roman"/>
          <w:sz w:val="28"/>
          <w:szCs w:val="28"/>
        </w:rPr>
        <w:t xml:space="preserve">, С.Н. </w:t>
      </w:r>
      <w:proofErr w:type="spellStart"/>
      <w:r>
        <w:rPr>
          <w:rFonts w:ascii="Times New Roman" w:hAnsi="Times New Roman"/>
          <w:sz w:val="28"/>
          <w:szCs w:val="28"/>
        </w:rPr>
        <w:t>Мозулев</w:t>
      </w:r>
      <w:proofErr w:type="spellEnd"/>
      <w:r>
        <w:rPr>
          <w:rFonts w:ascii="Times New Roman" w:hAnsi="Times New Roman"/>
          <w:sz w:val="28"/>
          <w:szCs w:val="28"/>
        </w:rPr>
        <w:t xml:space="preserve"> и др. Под. Ред. А.Ф. </w:t>
      </w:r>
      <w:proofErr w:type="spellStart"/>
      <w:r>
        <w:rPr>
          <w:rFonts w:ascii="Times New Roman" w:hAnsi="Times New Roman"/>
          <w:sz w:val="28"/>
          <w:szCs w:val="28"/>
        </w:rPr>
        <w:t>Щуплецова</w:t>
      </w:r>
      <w:proofErr w:type="spellEnd"/>
      <w:r>
        <w:rPr>
          <w:rFonts w:ascii="Times New Roman" w:hAnsi="Times New Roman"/>
          <w:sz w:val="28"/>
          <w:szCs w:val="28"/>
        </w:rPr>
        <w:t xml:space="preserve">.- Иркутск. Изд. - во </w:t>
      </w:r>
      <w:r w:rsidR="002F405E">
        <w:rPr>
          <w:rFonts w:ascii="Times New Roman" w:hAnsi="Times New Roman"/>
          <w:sz w:val="28"/>
          <w:szCs w:val="28"/>
        </w:rPr>
        <w:t>БГУЭП, 2014</w:t>
      </w:r>
      <w:r>
        <w:rPr>
          <w:rFonts w:ascii="Times New Roman" w:hAnsi="Times New Roman"/>
          <w:sz w:val="28"/>
          <w:szCs w:val="28"/>
        </w:rPr>
        <w:t>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Гомола</w:t>
      </w:r>
      <w:proofErr w:type="spellEnd"/>
      <w:r>
        <w:rPr>
          <w:rFonts w:ascii="Times New Roman" w:hAnsi="Times New Roman"/>
          <w:sz w:val="28"/>
          <w:szCs w:val="28"/>
        </w:rPr>
        <w:t xml:space="preserve"> А.И., </w:t>
      </w:r>
      <w:proofErr w:type="spellStart"/>
      <w:r>
        <w:rPr>
          <w:rFonts w:ascii="Times New Roman" w:hAnsi="Times New Roman"/>
          <w:sz w:val="28"/>
          <w:szCs w:val="28"/>
        </w:rPr>
        <w:t>Жанин</w:t>
      </w:r>
      <w:proofErr w:type="spellEnd"/>
      <w:r>
        <w:rPr>
          <w:rFonts w:ascii="Times New Roman" w:hAnsi="Times New Roman"/>
          <w:sz w:val="28"/>
          <w:szCs w:val="28"/>
        </w:rPr>
        <w:t xml:space="preserve"> П.А. Бизнес-планирование: учеб. Посо</w:t>
      </w:r>
      <w:r w:rsidR="002F405E">
        <w:rPr>
          <w:rFonts w:ascii="Times New Roman" w:hAnsi="Times New Roman"/>
          <w:sz w:val="28"/>
          <w:szCs w:val="28"/>
        </w:rPr>
        <w:t>бие для СПО.- М.: Академия, 2015</w:t>
      </w:r>
      <w:r>
        <w:rPr>
          <w:rFonts w:ascii="Times New Roman" w:hAnsi="Times New Roman"/>
          <w:sz w:val="28"/>
          <w:szCs w:val="28"/>
        </w:rPr>
        <w:t>.- 144 с.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1.Конституция Российской Федерации. Нова</w:t>
      </w:r>
      <w:r w:rsidR="002F405E">
        <w:rPr>
          <w:rFonts w:ascii="Times New Roman" w:hAnsi="Times New Roman"/>
          <w:sz w:val="28"/>
          <w:szCs w:val="28"/>
        </w:rPr>
        <w:t xml:space="preserve">я редакция. М.: </w:t>
      </w:r>
      <w:proofErr w:type="spellStart"/>
      <w:r w:rsidR="002F405E">
        <w:rPr>
          <w:rFonts w:ascii="Times New Roman" w:hAnsi="Times New Roman"/>
          <w:sz w:val="28"/>
          <w:szCs w:val="28"/>
        </w:rPr>
        <w:t>Айрс</w:t>
      </w:r>
      <w:proofErr w:type="spellEnd"/>
      <w:r w:rsidR="002F405E">
        <w:rPr>
          <w:rFonts w:ascii="Times New Roman" w:hAnsi="Times New Roman"/>
          <w:sz w:val="28"/>
          <w:szCs w:val="28"/>
        </w:rPr>
        <w:t>-Пресс, 2015</w:t>
      </w:r>
      <w:r>
        <w:rPr>
          <w:rFonts w:ascii="Times New Roman" w:hAnsi="Times New Roman"/>
          <w:sz w:val="28"/>
          <w:szCs w:val="28"/>
        </w:rPr>
        <w:t>г.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Гражданский кодекс Российской Федерации. Части первая, вторая, тр</w:t>
      </w:r>
      <w:r w:rsidR="002F405E">
        <w:rPr>
          <w:rFonts w:ascii="Times New Roman" w:hAnsi="Times New Roman"/>
          <w:sz w:val="28"/>
          <w:szCs w:val="28"/>
        </w:rPr>
        <w:t xml:space="preserve">етья и четвертая. М. </w:t>
      </w:r>
      <w:proofErr w:type="spellStart"/>
      <w:r w:rsidR="002F405E">
        <w:rPr>
          <w:rFonts w:ascii="Times New Roman" w:hAnsi="Times New Roman"/>
          <w:sz w:val="28"/>
          <w:szCs w:val="28"/>
        </w:rPr>
        <w:t>КноРус</w:t>
      </w:r>
      <w:proofErr w:type="spellEnd"/>
      <w:r w:rsidR="002F405E">
        <w:rPr>
          <w:rFonts w:ascii="Times New Roman" w:hAnsi="Times New Roman"/>
          <w:sz w:val="28"/>
          <w:szCs w:val="28"/>
        </w:rPr>
        <w:t xml:space="preserve">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Трудовой кодекс Росси</w:t>
      </w:r>
      <w:r w:rsidR="002F405E">
        <w:rPr>
          <w:rFonts w:ascii="Times New Roman" w:hAnsi="Times New Roman"/>
          <w:sz w:val="28"/>
          <w:szCs w:val="28"/>
        </w:rPr>
        <w:t>йской Федерации. М.: КноРус,2015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Федеральный закон от 24.07. 2007 № 209-ФЗ (ред. От 28.12.2013) </w:t>
      </w:r>
      <w:proofErr w:type="gramStart"/>
      <w:r>
        <w:rPr>
          <w:rFonts w:ascii="Times New Roman" w:hAnsi="Times New Roman"/>
          <w:sz w:val="28"/>
          <w:szCs w:val="28"/>
        </w:rPr>
        <w:t>« О</w:t>
      </w:r>
      <w:proofErr w:type="gramEnd"/>
      <w:r>
        <w:rPr>
          <w:rFonts w:ascii="Times New Roman" w:hAnsi="Times New Roman"/>
          <w:sz w:val="28"/>
          <w:szCs w:val="28"/>
        </w:rPr>
        <w:t xml:space="preserve"> развитии малого и среднего предпринимательства в Российской Федерации (с изм. И доп.., вступ. В силу с 01.07.2014).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Федеральный Закон от 14 июня 1995 года № 88-ФЗ «  О государственной поддержке малого предпринимательства в Российской Федерации».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Горфинкель В.Я., Поляк Г.Б., Романов А.Н.  Предпринимательство: учен</w:t>
      </w:r>
      <w:r w:rsidR="002F405E">
        <w:rPr>
          <w:rFonts w:ascii="Times New Roman" w:hAnsi="Times New Roman"/>
          <w:sz w:val="28"/>
          <w:szCs w:val="28"/>
        </w:rPr>
        <w:t>ик М.: ЮНИТИ,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/>
          <w:sz w:val="28"/>
          <w:szCs w:val="28"/>
        </w:rPr>
        <w:t>Кыров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А.А. Индивидуальный предприниматель: </w:t>
      </w:r>
      <w:proofErr w:type="spellStart"/>
      <w:r w:rsidR="002F405E">
        <w:rPr>
          <w:rFonts w:ascii="Times New Roman" w:hAnsi="Times New Roman"/>
          <w:sz w:val="28"/>
          <w:szCs w:val="28"/>
        </w:rPr>
        <w:t>практ</w:t>
      </w:r>
      <w:proofErr w:type="spellEnd"/>
      <w:r w:rsidR="002F405E">
        <w:rPr>
          <w:rFonts w:ascii="Times New Roman" w:hAnsi="Times New Roman"/>
          <w:sz w:val="28"/>
          <w:szCs w:val="28"/>
        </w:rPr>
        <w:t>. Пособие М: Проспект,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/>
          <w:sz w:val="28"/>
          <w:szCs w:val="28"/>
        </w:rPr>
        <w:t>Лапуста</w:t>
      </w:r>
      <w:proofErr w:type="spellEnd"/>
      <w:r>
        <w:rPr>
          <w:rFonts w:ascii="Times New Roman" w:hAnsi="Times New Roman"/>
          <w:sz w:val="28"/>
          <w:szCs w:val="28"/>
        </w:rPr>
        <w:t xml:space="preserve"> М.Г. Малое предпринимательство: учебник. М.: ИНФРА-М, 2011 г.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Романов А.Н. Предпринимательство: учебни</w:t>
      </w:r>
      <w:r w:rsidR="002F405E">
        <w:rPr>
          <w:rFonts w:ascii="Times New Roman" w:hAnsi="Times New Roman"/>
          <w:sz w:val="28"/>
          <w:szCs w:val="28"/>
        </w:rPr>
        <w:t>к для вузов М.: ЮНИТИ-ДАНА,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Экономика малого предпринимательства: учебник для вузов/ В.Н. Чапек., М.К. </w:t>
      </w:r>
      <w:proofErr w:type="spellStart"/>
      <w:r>
        <w:rPr>
          <w:rFonts w:ascii="Times New Roman" w:hAnsi="Times New Roman"/>
          <w:sz w:val="28"/>
          <w:szCs w:val="28"/>
        </w:rPr>
        <w:t>Атаев</w:t>
      </w:r>
      <w:proofErr w:type="spellEnd"/>
      <w:r>
        <w:rPr>
          <w:rFonts w:ascii="Times New Roman" w:hAnsi="Times New Roman"/>
          <w:sz w:val="28"/>
          <w:szCs w:val="28"/>
        </w:rPr>
        <w:t xml:space="preserve">, Ю.Т. </w:t>
      </w:r>
      <w:proofErr w:type="spellStart"/>
      <w:r>
        <w:rPr>
          <w:rFonts w:ascii="Times New Roman" w:hAnsi="Times New Roman"/>
          <w:sz w:val="28"/>
          <w:szCs w:val="28"/>
        </w:rPr>
        <w:t>Елоев</w:t>
      </w:r>
      <w:proofErr w:type="spellEnd"/>
      <w:r>
        <w:rPr>
          <w:rFonts w:ascii="Times New Roman" w:hAnsi="Times New Roman"/>
          <w:sz w:val="28"/>
          <w:szCs w:val="28"/>
        </w:rPr>
        <w:t>, Ро</w:t>
      </w:r>
      <w:r w:rsidR="002F405E">
        <w:rPr>
          <w:rFonts w:ascii="Times New Roman" w:hAnsi="Times New Roman"/>
          <w:sz w:val="28"/>
          <w:szCs w:val="28"/>
        </w:rPr>
        <w:t>стов - на-Дону н/Д Феникс, 2015</w:t>
      </w:r>
      <w:r>
        <w:rPr>
          <w:rFonts w:ascii="Times New Roman" w:hAnsi="Times New Roman"/>
          <w:sz w:val="28"/>
          <w:szCs w:val="28"/>
        </w:rPr>
        <w:t>г.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Семь нот менеджмента / Консалтинговая группа БИГ.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624533" w:rsidRDefault="00624533" w:rsidP="00624533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624533" w:rsidRDefault="00624533" w:rsidP="00624533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 – ресурсы: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cfi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–интернет-проект «Корпоративный  менеджмент», направленный на сбор и предоставление справочной, методической и аналитической информации, 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kommersant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-сайт издательского дома »Коммерсант»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en-US"/>
        </w:rPr>
        <w:t>expert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– сайт журнала эксперт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4. .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devbusiness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– сайт развития бизнеса </w:t>
      </w:r>
      <w:proofErr w:type="spellStart"/>
      <w:r>
        <w:rPr>
          <w:rFonts w:ascii="Times New Roman" w:hAnsi="Times New Roman"/>
          <w:sz w:val="28"/>
          <w:szCs w:val="28"/>
        </w:rPr>
        <w:t>Ру</w:t>
      </w:r>
      <w:proofErr w:type="spellEnd"/>
      <w:r>
        <w:rPr>
          <w:rFonts w:ascii="Times New Roman" w:hAnsi="Times New Roman"/>
          <w:sz w:val="28"/>
          <w:szCs w:val="28"/>
        </w:rPr>
        <w:t xml:space="preserve"> (материалы по основным вопросам ведения бизнеса).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rbc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– сайт Росбизнесконсалтинг Доля</w:t>
      </w:r>
    </w:p>
    <w:p w:rsidR="00624533" w:rsidRDefault="00624533" w:rsidP="00624533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6. .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bushes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molodost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biz</w:t>
      </w:r>
      <w:r>
        <w:rPr>
          <w:rFonts w:ascii="Times New Roman" w:hAnsi="Times New Roman"/>
          <w:sz w:val="28"/>
          <w:szCs w:val="28"/>
        </w:rPr>
        <w:t xml:space="preserve"> – База знаний сайта «Бизнес-Молодость»</w:t>
      </w:r>
      <w:r>
        <w:rPr>
          <w:rFonts w:ascii="Times New Roman" w:hAnsi="Times New Roman"/>
          <w:sz w:val="28"/>
          <w:szCs w:val="28"/>
        </w:rPr>
        <w:br w:type="page"/>
      </w:r>
    </w:p>
    <w:p w:rsidR="00624533" w:rsidRDefault="00624533" w:rsidP="00624533">
      <w:pPr>
        <w:pStyle w:val="a3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624533" w:rsidRDefault="00624533" w:rsidP="00624533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 и оценка результатов освоения дисциплины</w:t>
      </w:r>
    </w:p>
    <w:p w:rsidR="00624533" w:rsidRDefault="00624533" w:rsidP="0062453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624533" w:rsidRDefault="00624533" w:rsidP="00624533">
      <w:pPr>
        <w:pStyle w:val="a3"/>
        <w:rPr>
          <w:rFonts w:ascii="Times New Roman" w:hAnsi="Times New Roman"/>
          <w:bCs/>
          <w:sz w:val="28"/>
          <w:szCs w:val="28"/>
        </w:rPr>
      </w:pP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1"/>
        <w:gridCol w:w="4272"/>
      </w:tblGrid>
      <w:tr w:rsidR="00624533" w:rsidTr="00624533">
        <w:trPr>
          <w:trHeight w:val="95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(освоенные умения, усвоенные </w:t>
            </w:r>
          </w:p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знания)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624533" w:rsidTr="00624533">
        <w:trPr>
          <w:trHeight w:val="325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Знать: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24533" w:rsidTr="00624533">
        <w:trPr>
          <w:trHeight w:val="951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базовые определения, сущность, функции и задачи предпринимательства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624533" w:rsidTr="00624533">
        <w:trPr>
          <w:trHeight w:val="64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Государственная политика в развитии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624533" w:rsidTr="00624533">
        <w:trPr>
          <w:trHeight w:val="644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Различные способы создания предпринимательской организации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624533" w:rsidTr="00624533">
        <w:trPr>
          <w:trHeight w:val="313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Этапы организации собственного предприятия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624533" w:rsidTr="00624533">
        <w:trPr>
          <w:trHeight w:val="326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Механизм осуществления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624533" w:rsidTr="00624533">
        <w:trPr>
          <w:trHeight w:val="62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Этические нормы  предпринимательской деятельности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</w:t>
            </w:r>
          </w:p>
        </w:tc>
      </w:tr>
      <w:tr w:rsidR="00624533" w:rsidTr="00624533">
        <w:trPr>
          <w:trHeight w:val="315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Уметь: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24533" w:rsidTr="00624533">
        <w:trPr>
          <w:trHeight w:val="619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Моделировать и корректировать предпринимательскую деятельность субъектов малого и среднего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 письменный контроль</w:t>
            </w:r>
          </w:p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заданий.</w:t>
            </w:r>
          </w:p>
        </w:tc>
      </w:tr>
      <w:tr w:rsidR="00624533" w:rsidTr="00624533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Разработать бизнес-план предприятия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624533" w:rsidTr="00624533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Определить стратегию открываемого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 письменный контроль</w:t>
            </w:r>
          </w:p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Оценка результатов выполнения практической работы и индивидуальных домашних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заданий</w:t>
            </w:r>
          </w:p>
        </w:tc>
      </w:tr>
      <w:tr w:rsidR="00624533" w:rsidTr="00624533">
        <w:trPr>
          <w:trHeight w:val="340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Оценивать конъюнктуру рынка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домашних заданий</w:t>
            </w:r>
          </w:p>
        </w:tc>
      </w:tr>
      <w:tr w:rsidR="00624533" w:rsidTr="00624533">
        <w:trPr>
          <w:trHeight w:val="561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Определить эффективность бизнеса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Устный или письменный контроль</w:t>
            </w:r>
          </w:p>
          <w:p w:rsidR="00624533" w:rsidRDefault="0062453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Оценка результатов выполнения практической работы и индивидуальных заданий</w:t>
            </w:r>
          </w:p>
        </w:tc>
      </w:tr>
    </w:tbl>
    <w:p w:rsidR="00624533" w:rsidRDefault="00624533" w:rsidP="00624533"/>
    <w:p w:rsidR="00353491" w:rsidRDefault="00353491"/>
    <w:sectPr w:rsidR="00353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236E"/>
    <w:multiLevelType w:val="hybridMultilevel"/>
    <w:tmpl w:val="E2A46E26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71767A60"/>
    <w:multiLevelType w:val="hybridMultilevel"/>
    <w:tmpl w:val="F86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843"/>
    <w:rsid w:val="00006DBF"/>
    <w:rsid w:val="000561B9"/>
    <w:rsid w:val="00076B1A"/>
    <w:rsid w:val="0009490D"/>
    <w:rsid w:val="000F2986"/>
    <w:rsid w:val="002D10EF"/>
    <w:rsid w:val="002F405E"/>
    <w:rsid w:val="00353491"/>
    <w:rsid w:val="00387B67"/>
    <w:rsid w:val="00466FD6"/>
    <w:rsid w:val="004E2828"/>
    <w:rsid w:val="0050000C"/>
    <w:rsid w:val="006226BE"/>
    <w:rsid w:val="00624533"/>
    <w:rsid w:val="0063552F"/>
    <w:rsid w:val="006A1843"/>
    <w:rsid w:val="00876D56"/>
    <w:rsid w:val="00976C90"/>
    <w:rsid w:val="00A32E07"/>
    <w:rsid w:val="00AA15A5"/>
    <w:rsid w:val="00B368B7"/>
    <w:rsid w:val="00B66766"/>
    <w:rsid w:val="00C9258D"/>
    <w:rsid w:val="00CD22C9"/>
    <w:rsid w:val="00D05F80"/>
    <w:rsid w:val="00D32B17"/>
    <w:rsid w:val="00D362D2"/>
    <w:rsid w:val="00D36EA0"/>
    <w:rsid w:val="00D570E5"/>
    <w:rsid w:val="00DA5686"/>
    <w:rsid w:val="00EA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30FC6"/>
  <w15:docId w15:val="{F793AC44-ACBB-4B80-B23B-D84F6ED6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53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2453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5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245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4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533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uiPriority w:val="39"/>
    <w:rsid w:val="00D32B1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CD22C9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22C9"/>
    <w:pPr>
      <w:widowControl w:val="0"/>
      <w:shd w:val="clear" w:color="auto" w:fill="FFFFFF"/>
      <w:spacing w:after="300" w:line="370" w:lineRule="exact"/>
      <w:jc w:val="center"/>
    </w:pPr>
    <w:rPr>
      <w:rFonts w:ascii="Times New Roman" w:hAnsi="Times New Roman"/>
      <w:b/>
      <w:bCs/>
      <w:spacing w:val="5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71908-03FE-492E-82C8-17720240D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29</cp:revision>
  <dcterms:created xsi:type="dcterms:W3CDTF">2018-09-12T08:26:00Z</dcterms:created>
  <dcterms:modified xsi:type="dcterms:W3CDTF">2019-06-23T13:06:00Z</dcterms:modified>
</cp:coreProperties>
</file>