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939" w:rsidRPr="00712939" w:rsidRDefault="00712939" w:rsidP="007129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712939">
        <w:rPr>
          <w:rFonts w:ascii="Times New Roman" w:hAnsi="Times New Roman"/>
          <w:sz w:val="28"/>
          <w:szCs w:val="24"/>
        </w:rPr>
        <w:t>Государственное бюджетное профессиональное образовательное учреждение</w:t>
      </w:r>
    </w:p>
    <w:p w:rsidR="00712939" w:rsidRPr="00712939" w:rsidRDefault="00712939" w:rsidP="007129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712939">
        <w:rPr>
          <w:rFonts w:ascii="Times New Roman" w:hAnsi="Times New Roman"/>
          <w:sz w:val="28"/>
          <w:szCs w:val="24"/>
        </w:rPr>
        <w:t>Иркутской области</w:t>
      </w:r>
    </w:p>
    <w:p w:rsidR="00712939" w:rsidRPr="00712939" w:rsidRDefault="00712939" w:rsidP="007129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57"/>
        <w:jc w:val="center"/>
        <w:rPr>
          <w:rFonts w:ascii="Times New Roman" w:hAnsi="Times New Roman"/>
          <w:sz w:val="28"/>
          <w:szCs w:val="24"/>
        </w:rPr>
      </w:pPr>
      <w:r w:rsidRPr="00712939">
        <w:rPr>
          <w:rFonts w:ascii="Times New Roman" w:hAnsi="Times New Roman"/>
          <w:sz w:val="28"/>
          <w:szCs w:val="24"/>
        </w:rPr>
        <w:t>"Тайшетский промышленно-технологический техникум"</w:t>
      </w:r>
    </w:p>
    <w:p w:rsidR="00712939" w:rsidRPr="00712939" w:rsidRDefault="00712939" w:rsidP="007129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1F4AFD" w:rsidRPr="001F4AFD" w:rsidRDefault="001F4AFD" w:rsidP="001F4A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1F4AFD" w:rsidRPr="001F4AFD" w:rsidRDefault="001F4AFD" w:rsidP="001F4A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1F4AFD" w:rsidRPr="001F4AFD" w:rsidRDefault="001F4AFD" w:rsidP="001F4AFD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1F4AFD" w:rsidRPr="001F4AFD" w:rsidRDefault="001F4AFD" w:rsidP="001F4AFD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1F4AFD" w:rsidRPr="001F4AFD" w:rsidRDefault="001F4AFD" w:rsidP="001F4AFD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1F4AFD" w:rsidRPr="001F4AFD" w:rsidRDefault="001F4AFD" w:rsidP="005F48B5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1F4AFD" w:rsidRPr="001F4AFD" w:rsidRDefault="001F4AFD" w:rsidP="005F48B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1F4AFD">
        <w:rPr>
          <w:rFonts w:ascii="Times New Roman" w:hAnsi="Times New Roman"/>
          <w:b/>
          <w:bCs/>
          <w:sz w:val="28"/>
          <w:szCs w:val="24"/>
        </w:rPr>
        <w:t>Методические указания</w:t>
      </w:r>
    </w:p>
    <w:p w:rsidR="001F4AFD" w:rsidRPr="001F4AFD" w:rsidRDefault="001F4AFD" w:rsidP="005F48B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1F4AFD">
        <w:rPr>
          <w:rFonts w:ascii="Times New Roman" w:hAnsi="Times New Roman"/>
          <w:b/>
          <w:bCs/>
          <w:sz w:val="28"/>
          <w:szCs w:val="24"/>
        </w:rPr>
        <w:t>по выполнению самостоятельных работ</w:t>
      </w:r>
    </w:p>
    <w:p w:rsidR="005F48B5" w:rsidRPr="009105A5" w:rsidRDefault="009105A5" w:rsidP="009105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095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4"/>
        </w:rPr>
        <w:t xml:space="preserve">по  </w:t>
      </w:r>
      <w:r w:rsidR="001F4AFD" w:rsidRPr="001F4AFD">
        <w:rPr>
          <w:rFonts w:ascii="Times New Roman" w:hAnsi="Times New Roman"/>
          <w:b/>
          <w:bCs/>
          <w:sz w:val="28"/>
          <w:szCs w:val="24"/>
        </w:rPr>
        <w:t>учебной дисциплине</w:t>
      </w:r>
    </w:p>
    <w:p w:rsidR="001F4AFD" w:rsidRPr="001F4AFD" w:rsidRDefault="005F48B5" w:rsidP="009105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Деловая культура</w:t>
      </w:r>
    </w:p>
    <w:p w:rsidR="004B4D62" w:rsidRDefault="004B4D62" w:rsidP="005F48B5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образовательной программы (ОП)</w:t>
      </w:r>
    </w:p>
    <w:p w:rsidR="004B4D62" w:rsidRDefault="004B4D62" w:rsidP="005F48B5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по профессии СПО</w:t>
      </w:r>
    </w:p>
    <w:p w:rsidR="001F4AFD" w:rsidRPr="001F4AFD" w:rsidRDefault="00FC0F94" w:rsidP="005F48B5">
      <w:pPr>
        <w:spacing w:after="0" w:line="240" w:lineRule="auto"/>
        <w:jc w:val="center"/>
        <w:rPr>
          <w:b/>
          <w:sz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t>43.01.09</w:t>
      </w:r>
      <w:r w:rsidR="00617353">
        <w:rPr>
          <w:rFonts w:ascii="Times New Roman" w:hAnsi="Times New Roman"/>
          <w:b/>
          <w:sz w:val="28"/>
          <w:szCs w:val="28"/>
        </w:rPr>
        <w:t xml:space="preserve">  Повар, </w:t>
      </w:r>
      <w:r w:rsidR="00A1147C">
        <w:rPr>
          <w:rFonts w:ascii="Times New Roman" w:hAnsi="Times New Roman"/>
          <w:b/>
          <w:sz w:val="28"/>
          <w:szCs w:val="28"/>
        </w:rPr>
        <w:t xml:space="preserve"> кондитер</w:t>
      </w:r>
    </w:p>
    <w:p w:rsidR="001F4AFD" w:rsidRPr="001F4AFD" w:rsidRDefault="001F4AFD" w:rsidP="001F4AFD">
      <w:pPr>
        <w:tabs>
          <w:tab w:val="left" w:pos="4521"/>
        </w:tabs>
        <w:spacing w:after="0" w:line="360" w:lineRule="auto"/>
        <w:rPr>
          <w:rFonts w:ascii="Times New Roman" w:hAnsi="Times New Roman"/>
          <w:b/>
          <w:sz w:val="28"/>
          <w:szCs w:val="24"/>
        </w:rPr>
      </w:pPr>
    </w:p>
    <w:p w:rsidR="001F4AFD" w:rsidRPr="001F4AFD" w:rsidRDefault="001F4AFD" w:rsidP="001F4AFD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1F4AFD" w:rsidRPr="001F4AFD" w:rsidRDefault="001F4AFD" w:rsidP="001F4AFD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1F4AFD" w:rsidRPr="001F4AFD" w:rsidRDefault="001F4AFD" w:rsidP="001F4AFD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1F4AFD" w:rsidRPr="001F4AFD" w:rsidRDefault="001F4AFD" w:rsidP="001F4AFD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1F4AFD" w:rsidRPr="001F4AFD" w:rsidRDefault="001F4AFD" w:rsidP="001F4AFD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1F4AFD" w:rsidRPr="001F4AFD" w:rsidRDefault="001F4AFD" w:rsidP="001F4AFD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1F4AFD" w:rsidRPr="001F4AFD" w:rsidRDefault="001F4AFD" w:rsidP="001F4AFD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1F4AFD" w:rsidRDefault="001F4AFD" w:rsidP="001F4AFD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5F48B5" w:rsidRDefault="005F48B5" w:rsidP="001F4AFD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5F48B5" w:rsidRDefault="005F48B5" w:rsidP="001F4AFD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9105A5" w:rsidRDefault="009105A5" w:rsidP="001F4AFD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9105A5" w:rsidRDefault="009105A5" w:rsidP="001F4AFD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9105A5" w:rsidRDefault="009105A5" w:rsidP="001F4AFD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990643" w:rsidRPr="001F4AFD" w:rsidRDefault="00990643" w:rsidP="001F4AFD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1F4AFD" w:rsidRPr="001F4AFD" w:rsidRDefault="001F4AFD" w:rsidP="001F4AFD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1F4AFD" w:rsidRDefault="001F4AFD" w:rsidP="00C74C9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1F4AFD">
        <w:rPr>
          <w:rFonts w:ascii="Times New Roman" w:hAnsi="Times New Roman"/>
          <w:sz w:val="28"/>
          <w:szCs w:val="24"/>
        </w:rPr>
        <w:t>201</w:t>
      </w:r>
      <w:r w:rsidR="009105A5">
        <w:rPr>
          <w:rFonts w:ascii="Times New Roman" w:hAnsi="Times New Roman"/>
          <w:sz w:val="28"/>
          <w:szCs w:val="24"/>
        </w:rPr>
        <w:t>9</w:t>
      </w:r>
    </w:p>
    <w:p w:rsidR="001F4AFD" w:rsidRDefault="001F4AFD" w:rsidP="001F4A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9105A5" w:rsidRPr="001F4AFD" w:rsidRDefault="009105A5" w:rsidP="009105A5">
      <w:pPr>
        <w:spacing w:after="0" w:line="240" w:lineRule="auto"/>
        <w:ind w:firstLine="567"/>
        <w:jc w:val="both"/>
        <w:rPr>
          <w:b/>
          <w:sz w:val="28"/>
          <w:lang w:eastAsia="en-US"/>
        </w:rPr>
      </w:pPr>
      <w:proofErr w:type="gramStart"/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lastRenderedPageBreak/>
        <w:t>Методические указания по выполнению самостоятельной</w:t>
      </w:r>
      <w:r w:rsidRPr="00AF7337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работ </w:t>
      </w:r>
      <w:r w:rsidRPr="00AF7337">
        <w:rPr>
          <w:rFonts w:ascii="Times New Roman" w:hAnsi="Times New Roman"/>
          <w:sz w:val="28"/>
          <w:szCs w:val="28"/>
        </w:rPr>
        <w:t>по учебной дисци</w:t>
      </w:r>
      <w:r>
        <w:rPr>
          <w:rFonts w:ascii="Times New Roman" w:hAnsi="Times New Roman"/>
          <w:sz w:val="28"/>
          <w:szCs w:val="28"/>
        </w:rPr>
        <w:t>плине «Деловая культура» разработаны на основе рабочей программы  учебной дисциплины</w:t>
      </w:r>
      <w:r w:rsidRPr="00AF7337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Основы деловой культуры</w:t>
      </w:r>
      <w:r w:rsidRPr="00AF7337">
        <w:rPr>
          <w:rFonts w:ascii="Times New Roman" w:hAnsi="Times New Roman"/>
          <w:sz w:val="28"/>
          <w:szCs w:val="28"/>
        </w:rPr>
        <w:t xml:space="preserve">» для профессий среднего профессионального образования подготовки квалифицированных рабочих, служащих </w:t>
      </w:r>
      <w:r>
        <w:rPr>
          <w:rFonts w:ascii="Times New Roman" w:hAnsi="Times New Roman"/>
          <w:sz w:val="28"/>
          <w:szCs w:val="28"/>
        </w:rPr>
        <w:t xml:space="preserve">естественнонаучного профиля  </w:t>
      </w:r>
      <w:r>
        <w:rPr>
          <w:rFonts w:ascii="Times New Roman" w:hAnsi="Times New Roman"/>
          <w:b/>
          <w:sz w:val="28"/>
          <w:szCs w:val="28"/>
        </w:rPr>
        <w:t>43.01.09  Повар,  кондитер</w:t>
      </w:r>
      <w:proofErr w:type="gramEnd"/>
    </w:p>
    <w:p w:rsidR="009105A5" w:rsidRPr="00AF7337" w:rsidRDefault="009105A5" w:rsidP="009105A5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F3E5F" w:rsidRDefault="00BF3E5F" w:rsidP="001F4AF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BF3E5F" w:rsidRDefault="00BF3E5F" w:rsidP="00BF3E5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F3E5F" w:rsidRDefault="00BF3E5F" w:rsidP="00BF3E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3E5F" w:rsidRDefault="00BF3E5F" w:rsidP="00BF3E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05A5">
        <w:rPr>
          <w:rFonts w:ascii="Times New Roman" w:hAnsi="Times New Roman"/>
          <w:b/>
          <w:sz w:val="28"/>
          <w:szCs w:val="28"/>
        </w:rPr>
        <w:t>Организация-разработчик:</w:t>
      </w:r>
      <w:r w:rsidR="009105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Государственное бюджетное </w:t>
      </w:r>
      <w:r w:rsidR="00B43408">
        <w:rPr>
          <w:rFonts w:ascii="Times New Roman" w:hAnsi="Times New Roman"/>
          <w:sz w:val="28"/>
          <w:szCs w:val="28"/>
        </w:rPr>
        <w:t xml:space="preserve">профессиональное </w:t>
      </w:r>
      <w:r>
        <w:rPr>
          <w:rFonts w:ascii="Times New Roman" w:hAnsi="Times New Roman"/>
          <w:sz w:val="28"/>
          <w:szCs w:val="28"/>
        </w:rPr>
        <w:t>образовательное учреждение Иркутской области «Тайшетский промышленно-технологический техникум»</w:t>
      </w:r>
    </w:p>
    <w:p w:rsidR="00BF3E5F" w:rsidRDefault="00BF3E5F" w:rsidP="00BF3E5F">
      <w:pPr>
        <w:keepNext/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F3E5F" w:rsidRDefault="00BF3E5F" w:rsidP="00BF3E5F">
      <w:pPr>
        <w:keepNext/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F3E5F" w:rsidRDefault="00BF3E5F" w:rsidP="00BF3E5F">
      <w:pPr>
        <w:keepNext/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F3E5F" w:rsidRPr="009105A5" w:rsidRDefault="00BF3E5F" w:rsidP="00BF3E5F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9105A5">
        <w:rPr>
          <w:rFonts w:ascii="Times New Roman" w:hAnsi="Times New Roman"/>
          <w:b/>
          <w:sz w:val="28"/>
          <w:szCs w:val="28"/>
        </w:rPr>
        <w:t>Разработчик:</w:t>
      </w:r>
    </w:p>
    <w:p w:rsidR="00BF3E5F" w:rsidRDefault="00BF3E5F" w:rsidP="00BF3E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Ивченко </w:t>
      </w:r>
      <w:r w:rsidR="00B43408">
        <w:rPr>
          <w:rFonts w:ascii="Times New Roman" w:hAnsi="Times New Roman"/>
          <w:sz w:val="28"/>
          <w:szCs w:val="28"/>
        </w:rPr>
        <w:t>Ольга Михайловна</w:t>
      </w:r>
      <w:r>
        <w:rPr>
          <w:rFonts w:ascii="Times New Roman" w:hAnsi="Times New Roman"/>
          <w:sz w:val="28"/>
          <w:szCs w:val="28"/>
        </w:rPr>
        <w:t xml:space="preserve">, преподаватель ГБПОУ ИО ТПТТ </w:t>
      </w:r>
    </w:p>
    <w:p w:rsidR="00BF3E5F" w:rsidRDefault="00BF3E5F" w:rsidP="00BF3E5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F3E5F" w:rsidRDefault="00BF3E5F" w:rsidP="00BF3E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3E5F" w:rsidRDefault="00BF3E5F" w:rsidP="00BF3E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3E5F" w:rsidRDefault="00BF3E5F" w:rsidP="00BF3E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3E5F" w:rsidRDefault="00BF3E5F" w:rsidP="00BF3E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3E5F" w:rsidRDefault="00BF3E5F" w:rsidP="00BF3E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3E5F" w:rsidRDefault="00BF3E5F" w:rsidP="00BF3E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3E5F" w:rsidRDefault="00BF3E5F" w:rsidP="00BF3E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3E5F" w:rsidRDefault="00BF3E5F" w:rsidP="00BF3E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3E5F" w:rsidRDefault="00BF3E5F" w:rsidP="00BF3E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05A5" w:rsidRDefault="009105A5" w:rsidP="00BF3E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05A5" w:rsidRDefault="009105A5" w:rsidP="00BF3E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05A5" w:rsidRDefault="009105A5" w:rsidP="00BF3E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05A5" w:rsidRDefault="009105A5" w:rsidP="00BF3E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05A5" w:rsidRDefault="009105A5" w:rsidP="00BF3E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05A5" w:rsidRDefault="009105A5" w:rsidP="00BF3E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05A5" w:rsidRDefault="009105A5" w:rsidP="00BF3E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05A5" w:rsidRDefault="009105A5" w:rsidP="00BF3E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3E5F" w:rsidRDefault="00BF3E5F" w:rsidP="00BF3E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3E5F" w:rsidRDefault="00BF3E5F" w:rsidP="00BF3E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3E5F" w:rsidRDefault="00BF3E5F" w:rsidP="00BF3E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3E5F" w:rsidRDefault="00BF3E5F" w:rsidP="00BF3E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3E5F" w:rsidRPr="001F21B5" w:rsidRDefault="00BF3E5F" w:rsidP="00BF3E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3E5F" w:rsidRPr="001F21B5" w:rsidRDefault="00BF3E5F" w:rsidP="00BF3E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05A5" w:rsidRPr="00295F1C" w:rsidRDefault="009105A5" w:rsidP="009105A5">
      <w:pPr>
        <w:spacing w:after="0" w:line="240" w:lineRule="auto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proofErr w:type="gramStart"/>
      <w:r w:rsidRPr="00295F1C">
        <w:rPr>
          <w:rFonts w:ascii="Times New Roman" w:eastAsiaTheme="minorHAnsi" w:hAnsi="Times New Roman" w:cstheme="minorBidi"/>
          <w:sz w:val="28"/>
          <w:szCs w:val="28"/>
          <w:lang w:eastAsia="en-US"/>
        </w:rPr>
        <w:t>Рассмотрена</w:t>
      </w:r>
      <w:proofErr w:type="gramEnd"/>
      <w:r w:rsidRPr="00295F1C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и одобрена  на заседании методической комиссии  </w:t>
      </w:r>
      <w:r>
        <w:rPr>
          <w:rFonts w:ascii="Times New Roman" w:hAnsi="Times New Roman"/>
          <w:sz w:val="28"/>
          <w:szCs w:val="28"/>
        </w:rPr>
        <w:t xml:space="preserve">профессионального цикла, </w:t>
      </w:r>
      <w:r w:rsidRPr="00295F1C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протокол  </w:t>
      </w:r>
      <w:r>
        <w:rPr>
          <w:rFonts w:ascii="Times New Roman" w:hAnsi="Times New Roman"/>
          <w:sz w:val="28"/>
          <w:szCs w:val="28"/>
        </w:rPr>
        <w:t>№9 от 23.05.2019 г.</w:t>
      </w:r>
    </w:p>
    <w:p w:rsidR="009105A5" w:rsidRPr="007521C7" w:rsidRDefault="009105A5" w:rsidP="009105A5">
      <w:pPr>
        <w:spacing w:after="0" w:line="240" w:lineRule="auto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>Председатель МК</w:t>
      </w:r>
      <w:r w:rsidR="00771FEC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      </w:t>
      </w:r>
      <w:r w:rsidR="00771FEC">
        <w:rPr>
          <w:b/>
          <w:bCs/>
          <w:noProof/>
          <w:kern w:val="36"/>
        </w:rPr>
        <w:drawing>
          <wp:anchor distT="0" distB="0" distL="114300" distR="114300" simplePos="0" relativeHeight="251659264" behindDoc="1" locked="0" layoutInCell="1" allowOverlap="1" wp14:anchorId="374FBA23" wp14:editId="08A4B07A">
            <wp:simplePos x="0" y="0"/>
            <wp:positionH relativeFrom="column">
              <wp:posOffset>1523365</wp:posOffset>
            </wp:positionH>
            <wp:positionV relativeFrom="paragraph">
              <wp:posOffset>-95885</wp:posOffset>
            </wp:positionV>
            <wp:extent cx="774065" cy="3873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38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1FEC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                </w:t>
      </w:r>
      <w:proofErr w:type="spellStart"/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>Мусифулина</w:t>
      </w:r>
      <w:proofErr w:type="spellEnd"/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М.Ш.</w:t>
      </w:r>
    </w:p>
    <w:p w:rsidR="00990643" w:rsidRDefault="00990643" w:rsidP="009105A5">
      <w:pPr>
        <w:shd w:val="clear" w:color="auto" w:fill="FFFFFF"/>
        <w:spacing w:after="0" w:line="24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</w:p>
    <w:p w:rsidR="00EA2A10" w:rsidRPr="00CF6011" w:rsidRDefault="00EA2A10" w:rsidP="00EA2A10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F6011">
        <w:rPr>
          <w:rFonts w:ascii="Times New Roman" w:hAnsi="Times New Roman"/>
          <w:b/>
          <w:sz w:val="28"/>
          <w:szCs w:val="28"/>
        </w:rPr>
        <w:t>СОДЕРЖАНИЕ</w:t>
      </w:r>
    </w:p>
    <w:p w:rsidR="00EA2A10" w:rsidRDefault="00EA2A10" w:rsidP="00EA2A10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90643" w:rsidRPr="00CF6011" w:rsidRDefault="00990643" w:rsidP="00EA2A10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A2A10" w:rsidRPr="00CF6011" w:rsidRDefault="00EA2A10" w:rsidP="00617353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CF6011">
        <w:rPr>
          <w:rFonts w:ascii="Times New Roman" w:eastAsia="Calibri" w:hAnsi="Times New Roman"/>
          <w:sz w:val="28"/>
          <w:szCs w:val="28"/>
          <w:lang w:eastAsia="en-US"/>
        </w:rPr>
        <w:t>1.</w:t>
      </w:r>
      <w:r w:rsidR="0022391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CF6011">
        <w:rPr>
          <w:rFonts w:ascii="Times New Roman" w:eastAsia="Calibri" w:hAnsi="Times New Roman"/>
          <w:sz w:val="28"/>
          <w:szCs w:val="28"/>
          <w:lang w:eastAsia="en-US"/>
        </w:rPr>
        <w:t>Введение.……</w:t>
      </w:r>
      <w:r>
        <w:rPr>
          <w:rFonts w:ascii="Times New Roman" w:eastAsia="Calibri" w:hAnsi="Times New Roman"/>
          <w:sz w:val="28"/>
          <w:szCs w:val="28"/>
          <w:lang w:eastAsia="en-US"/>
        </w:rPr>
        <w:t>…………</w:t>
      </w:r>
      <w:r w:rsidR="00227034">
        <w:rPr>
          <w:rFonts w:ascii="Times New Roman" w:eastAsia="Calibri" w:hAnsi="Times New Roman"/>
          <w:sz w:val="28"/>
          <w:szCs w:val="28"/>
          <w:lang w:eastAsia="en-US"/>
        </w:rPr>
        <w:t>………………………………</w:t>
      </w:r>
      <w:r w:rsidR="00617353">
        <w:rPr>
          <w:rFonts w:ascii="Times New Roman" w:eastAsia="Calibri" w:hAnsi="Times New Roman"/>
          <w:sz w:val="28"/>
          <w:szCs w:val="28"/>
          <w:lang w:eastAsia="en-US"/>
        </w:rPr>
        <w:t>..</w:t>
      </w:r>
      <w:r w:rsidR="00227034">
        <w:rPr>
          <w:rFonts w:ascii="Times New Roman" w:eastAsia="Calibri" w:hAnsi="Times New Roman"/>
          <w:sz w:val="28"/>
          <w:szCs w:val="28"/>
          <w:lang w:eastAsia="en-US"/>
        </w:rPr>
        <w:t>…………..…….........</w:t>
      </w:r>
      <w:r w:rsidR="00617353">
        <w:rPr>
          <w:rFonts w:ascii="Times New Roman" w:eastAsia="Calibri" w:hAnsi="Times New Roman"/>
          <w:sz w:val="28"/>
          <w:szCs w:val="28"/>
          <w:lang w:eastAsia="en-US"/>
        </w:rPr>
        <w:t>3</w:t>
      </w:r>
    </w:p>
    <w:p w:rsidR="00EA2A10" w:rsidRPr="00CF6011" w:rsidRDefault="00EA2A10" w:rsidP="00EA2A10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CF6011">
        <w:rPr>
          <w:rFonts w:ascii="Times New Roman" w:eastAsia="Calibri" w:hAnsi="Times New Roman"/>
          <w:sz w:val="28"/>
          <w:szCs w:val="28"/>
          <w:lang w:eastAsia="en-US"/>
        </w:rPr>
        <w:t>2. Пояснительн</w:t>
      </w:r>
      <w:r>
        <w:rPr>
          <w:rFonts w:ascii="Times New Roman" w:eastAsia="Calibri" w:hAnsi="Times New Roman"/>
          <w:sz w:val="28"/>
          <w:szCs w:val="28"/>
          <w:lang w:eastAsia="en-US"/>
        </w:rPr>
        <w:t>ая записка.…………………………………</w:t>
      </w:r>
      <w:r w:rsidR="00507580">
        <w:rPr>
          <w:rFonts w:ascii="Times New Roman" w:eastAsia="Calibri" w:hAnsi="Times New Roman"/>
          <w:sz w:val="28"/>
          <w:szCs w:val="28"/>
          <w:lang w:eastAsia="en-US"/>
        </w:rPr>
        <w:t>..</w:t>
      </w:r>
      <w:r w:rsidR="00227034">
        <w:rPr>
          <w:rFonts w:ascii="Times New Roman" w:eastAsia="Calibri" w:hAnsi="Times New Roman"/>
          <w:sz w:val="28"/>
          <w:szCs w:val="28"/>
          <w:lang w:eastAsia="en-US"/>
        </w:rPr>
        <w:t>…………...………</w:t>
      </w:r>
      <w:r w:rsidR="00617353">
        <w:rPr>
          <w:rFonts w:ascii="Times New Roman" w:eastAsia="Calibri" w:hAnsi="Times New Roman"/>
          <w:sz w:val="28"/>
          <w:szCs w:val="28"/>
          <w:lang w:eastAsia="en-US"/>
        </w:rPr>
        <w:t>3</w:t>
      </w:r>
    </w:p>
    <w:p w:rsidR="00EA2A10" w:rsidRPr="00CF6011" w:rsidRDefault="00EA2A10" w:rsidP="00EA2A10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CF6011">
        <w:rPr>
          <w:rFonts w:ascii="Times New Roman" w:eastAsia="Calibri" w:hAnsi="Times New Roman"/>
          <w:sz w:val="28"/>
          <w:szCs w:val="28"/>
          <w:lang w:eastAsia="en-US"/>
        </w:rPr>
        <w:t xml:space="preserve">3. Перечень </w:t>
      </w:r>
      <w:r>
        <w:rPr>
          <w:rFonts w:ascii="Times New Roman" w:eastAsia="Calibri" w:hAnsi="Times New Roman"/>
          <w:sz w:val="28"/>
          <w:szCs w:val="28"/>
          <w:lang w:eastAsia="en-US"/>
        </w:rPr>
        <w:t>самостоятельных работ</w:t>
      </w:r>
    </w:p>
    <w:p w:rsidR="00EA2A10" w:rsidRPr="001236A4" w:rsidRDefault="00EA2A10" w:rsidP="00EA2A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36A4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 работа № 1</w:t>
      </w:r>
      <w:r w:rsidRPr="001236A4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5F48B5" w:rsidRPr="005F48B5">
        <w:rPr>
          <w:rFonts w:ascii="Times New Roman" w:eastAsia="Calibri" w:hAnsi="Times New Roman"/>
          <w:sz w:val="28"/>
          <w:szCs w:val="28"/>
          <w:lang w:eastAsia="en-US"/>
        </w:rPr>
        <w:t>«Меняется ли ваше поведение в зависимост</w:t>
      </w:r>
      <w:r w:rsidR="005F48B5">
        <w:rPr>
          <w:rFonts w:ascii="Times New Roman" w:eastAsia="Calibri" w:hAnsi="Times New Roman"/>
          <w:sz w:val="28"/>
          <w:szCs w:val="28"/>
          <w:lang w:eastAsia="en-US"/>
        </w:rPr>
        <w:t>и от того, с кем вы общаетесь?»…………………………………………………</w:t>
      </w:r>
      <w:r w:rsidR="00227034">
        <w:rPr>
          <w:rFonts w:ascii="Times New Roman" w:eastAsia="Calibri" w:hAnsi="Times New Roman"/>
          <w:sz w:val="28"/>
          <w:szCs w:val="28"/>
          <w:lang w:eastAsia="en-US"/>
        </w:rPr>
        <w:t>...</w:t>
      </w:r>
      <w:r w:rsidR="00617353">
        <w:rPr>
          <w:rFonts w:ascii="Times New Roman" w:hAnsi="Times New Roman"/>
          <w:sz w:val="28"/>
          <w:szCs w:val="28"/>
        </w:rPr>
        <w:t>5</w:t>
      </w:r>
    </w:p>
    <w:p w:rsidR="00D3307F" w:rsidRPr="001236A4" w:rsidRDefault="00D3307F" w:rsidP="00D330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36A4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 работа № 2</w:t>
      </w:r>
      <w:r w:rsidRPr="001236A4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5F48B5" w:rsidRPr="005F48B5">
        <w:rPr>
          <w:rFonts w:ascii="Times New Roman" w:eastAsia="Calibri" w:hAnsi="Times New Roman"/>
          <w:sz w:val="28"/>
          <w:szCs w:val="28"/>
          <w:lang w:eastAsia="en-US"/>
        </w:rPr>
        <w:t xml:space="preserve"> «Умеете ли вы принять замечание с достоинством и должным образом отреагировать на него?»</w:t>
      </w:r>
      <w:r w:rsidR="005F48B5">
        <w:rPr>
          <w:rFonts w:ascii="Times New Roman" w:eastAsia="Calibri" w:hAnsi="Times New Roman"/>
          <w:sz w:val="28"/>
          <w:szCs w:val="28"/>
          <w:lang w:eastAsia="en-US"/>
        </w:rPr>
        <w:t>………………</w:t>
      </w:r>
      <w:r w:rsidR="00227034">
        <w:rPr>
          <w:rFonts w:ascii="Times New Roman" w:eastAsia="Calibri" w:hAnsi="Times New Roman"/>
          <w:sz w:val="28"/>
          <w:szCs w:val="28"/>
          <w:lang w:eastAsia="en-US"/>
        </w:rPr>
        <w:t>..</w:t>
      </w:r>
      <w:r w:rsidR="005F48B5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="00617353">
        <w:rPr>
          <w:rFonts w:ascii="Times New Roman" w:hAnsi="Times New Roman"/>
          <w:sz w:val="28"/>
          <w:szCs w:val="28"/>
        </w:rPr>
        <w:t>5</w:t>
      </w:r>
    </w:p>
    <w:p w:rsidR="00D3307F" w:rsidRDefault="00D3307F" w:rsidP="00D330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36A4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 работа № 3</w:t>
      </w:r>
      <w:r w:rsidRPr="001236A4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5F48B5" w:rsidRPr="005F48B5">
        <w:rPr>
          <w:rFonts w:ascii="Times New Roman" w:eastAsia="Calibri" w:hAnsi="Times New Roman"/>
          <w:sz w:val="28"/>
          <w:szCs w:val="28"/>
          <w:lang w:eastAsia="en-US"/>
        </w:rPr>
        <w:t>«Культура телефонного разговора»</w:t>
      </w:r>
      <w:r w:rsidR="005F48B5">
        <w:rPr>
          <w:rFonts w:ascii="Times New Roman" w:eastAsia="Calibri" w:hAnsi="Times New Roman"/>
          <w:sz w:val="28"/>
          <w:szCs w:val="28"/>
          <w:lang w:eastAsia="en-US"/>
        </w:rPr>
        <w:t>………………………</w:t>
      </w:r>
      <w:r w:rsidRPr="001236A4">
        <w:rPr>
          <w:rFonts w:ascii="Times New Roman" w:hAnsi="Times New Roman"/>
          <w:sz w:val="28"/>
          <w:szCs w:val="28"/>
        </w:rPr>
        <w:t>……</w:t>
      </w:r>
      <w:r w:rsidR="001236A4">
        <w:rPr>
          <w:rFonts w:ascii="Times New Roman" w:hAnsi="Times New Roman"/>
          <w:sz w:val="28"/>
          <w:szCs w:val="28"/>
        </w:rPr>
        <w:t>……………………………….………….</w:t>
      </w:r>
      <w:r w:rsidR="00617353">
        <w:rPr>
          <w:rFonts w:ascii="Times New Roman" w:hAnsi="Times New Roman"/>
          <w:sz w:val="28"/>
          <w:szCs w:val="28"/>
        </w:rPr>
        <w:t>..5</w:t>
      </w:r>
    </w:p>
    <w:p w:rsidR="00227034" w:rsidRPr="001236A4" w:rsidRDefault="00227034" w:rsidP="00D330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7034">
        <w:rPr>
          <w:rFonts w:ascii="Times New Roman" w:hAnsi="Times New Roman"/>
          <w:i/>
          <w:sz w:val="28"/>
          <w:szCs w:val="28"/>
        </w:rPr>
        <w:t>Самостоятельная работа № 4</w:t>
      </w:r>
      <w:r w:rsidRPr="00227034">
        <w:rPr>
          <w:rFonts w:ascii="Times New Roman" w:hAnsi="Times New Roman"/>
          <w:sz w:val="28"/>
          <w:szCs w:val="28"/>
        </w:rPr>
        <w:t xml:space="preserve"> </w:t>
      </w:r>
      <w:r w:rsidRPr="00227034">
        <w:rPr>
          <w:rFonts w:ascii="Times New Roman" w:hAnsi="Times New Roman"/>
          <w:bCs/>
          <w:sz w:val="28"/>
          <w:szCs w:val="28"/>
        </w:rPr>
        <w:t>«Формирование характера человека на протяжении всей жизни»…………</w:t>
      </w:r>
      <w:r>
        <w:rPr>
          <w:rFonts w:ascii="Times New Roman" w:hAnsi="Times New Roman"/>
          <w:bCs/>
          <w:sz w:val="28"/>
          <w:szCs w:val="28"/>
        </w:rPr>
        <w:t>…………………………………….</w:t>
      </w:r>
      <w:r w:rsidRPr="00227034">
        <w:rPr>
          <w:rFonts w:ascii="Times New Roman" w:hAnsi="Times New Roman"/>
          <w:bCs/>
          <w:sz w:val="28"/>
          <w:szCs w:val="28"/>
        </w:rPr>
        <w:t>………</w:t>
      </w:r>
      <w:r w:rsidR="00617353">
        <w:rPr>
          <w:rFonts w:ascii="Times New Roman" w:hAnsi="Times New Roman"/>
          <w:sz w:val="28"/>
          <w:szCs w:val="28"/>
        </w:rPr>
        <w:t>.6</w:t>
      </w:r>
    </w:p>
    <w:p w:rsidR="00D3307F" w:rsidRPr="001236A4" w:rsidRDefault="00227034" w:rsidP="00D330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 работа № 5</w:t>
      </w:r>
      <w:r w:rsidR="00D3307F" w:rsidRPr="001236A4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5F48B5">
        <w:rPr>
          <w:rFonts w:ascii="Times New Roman" w:eastAsia="Calibri" w:hAnsi="Times New Roman"/>
          <w:bCs/>
          <w:sz w:val="28"/>
          <w:szCs w:val="28"/>
          <w:lang w:eastAsia="en-US"/>
        </w:rPr>
        <w:t>«З</w:t>
      </w:r>
      <w:r w:rsidR="005F48B5" w:rsidRPr="005F48B5">
        <w:rPr>
          <w:rFonts w:ascii="Times New Roman" w:eastAsia="Calibri" w:hAnsi="Times New Roman"/>
          <w:bCs/>
          <w:sz w:val="28"/>
          <w:szCs w:val="28"/>
          <w:lang w:eastAsia="en-US"/>
        </w:rPr>
        <w:t>апрещено в конфликте»</w:t>
      </w:r>
      <w:r w:rsidR="005F48B5">
        <w:rPr>
          <w:rFonts w:ascii="Times New Roman" w:eastAsia="Calibri" w:hAnsi="Times New Roman"/>
          <w:bCs/>
          <w:sz w:val="28"/>
          <w:szCs w:val="28"/>
          <w:lang w:eastAsia="en-US"/>
        </w:rPr>
        <w:t>…………………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  <w:r w:rsidR="00617353">
        <w:rPr>
          <w:rFonts w:ascii="Times New Roman" w:hAnsi="Times New Roman"/>
          <w:sz w:val="28"/>
          <w:szCs w:val="28"/>
        </w:rPr>
        <w:t>6</w:t>
      </w:r>
    </w:p>
    <w:p w:rsidR="007E5F94" w:rsidRDefault="00617353" w:rsidP="00507580">
      <w:pPr>
        <w:spacing w:after="0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4</w:t>
      </w:r>
      <w:r w:rsidR="007E5F94">
        <w:rPr>
          <w:rFonts w:ascii="Times New Roman" w:eastAsia="Calibri" w:hAnsi="Times New Roman"/>
          <w:sz w:val="28"/>
          <w:szCs w:val="28"/>
          <w:lang w:eastAsia="en-US"/>
        </w:rPr>
        <w:t>. Список литературы и ист</w:t>
      </w:r>
      <w:r w:rsidR="00227034">
        <w:rPr>
          <w:rFonts w:ascii="Times New Roman" w:eastAsia="Calibri" w:hAnsi="Times New Roman"/>
          <w:sz w:val="28"/>
          <w:szCs w:val="28"/>
          <w:lang w:eastAsia="en-US"/>
        </w:rPr>
        <w:t>очников информации…</w:t>
      </w:r>
      <w:r w:rsidR="00255B0D">
        <w:rPr>
          <w:rFonts w:ascii="Times New Roman" w:eastAsia="Calibri" w:hAnsi="Times New Roman"/>
          <w:sz w:val="28"/>
          <w:szCs w:val="28"/>
          <w:lang w:eastAsia="en-US"/>
        </w:rPr>
        <w:t>………………….</w:t>
      </w:r>
      <w:r w:rsidR="00227034">
        <w:rPr>
          <w:rFonts w:ascii="Times New Roman" w:eastAsia="Calibri" w:hAnsi="Times New Roman"/>
          <w:sz w:val="28"/>
          <w:szCs w:val="28"/>
          <w:lang w:eastAsia="en-US"/>
        </w:rPr>
        <w:t>……...</w:t>
      </w:r>
      <w:r>
        <w:rPr>
          <w:rFonts w:ascii="Times New Roman" w:eastAsia="Calibri" w:hAnsi="Times New Roman"/>
          <w:sz w:val="28"/>
          <w:szCs w:val="28"/>
          <w:lang w:eastAsia="en-US"/>
        </w:rPr>
        <w:t>1</w:t>
      </w:r>
      <w:r w:rsidR="007E5F94">
        <w:rPr>
          <w:rFonts w:ascii="Times New Roman" w:eastAsia="Calibri" w:hAnsi="Times New Roman"/>
          <w:sz w:val="28"/>
          <w:szCs w:val="28"/>
          <w:lang w:eastAsia="en-US"/>
        </w:rPr>
        <w:t>1</w:t>
      </w:r>
    </w:p>
    <w:p w:rsidR="00507580" w:rsidRDefault="00507580"/>
    <w:p w:rsidR="00507580" w:rsidRDefault="00507580"/>
    <w:p w:rsidR="005F48B5" w:rsidRDefault="005F48B5"/>
    <w:p w:rsidR="005F48B5" w:rsidRDefault="005F48B5"/>
    <w:p w:rsidR="005F48B5" w:rsidRDefault="005F48B5"/>
    <w:p w:rsidR="005F48B5" w:rsidRDefault="005F48B5"/>
    <w:p w:rsidR="005F48B5" w:rsidRDefault="005F48B5"/>
    <w:p w:rsidR="005F48B5" w:rsidRDefault="005F48B5"/>
    <w:p w:rsidR="005F48B5" w:rsidRDefault="005F48B5"/>
    <w:p w:rsidR="005F48B5" w:rsidRDefault="005F48B5"/>
    <w:p w:rsidR="005F48B5" w:rsidRDefault="005F48B5"/>
    <w:p w:rsidR="005F48B5" w:rsidRDefault="005F48B5"/>
    <w:p w:rsidR="005F48B5" w:rsidRDefault="005F48B5"/>
    <w:p w:rsidR="009105A5" w:rsidRDefault="009105A5"/>
    <w:p w:rsidR="005F48B5" w:rsidRDefault="005F48B5"/>
    <w:p w:rsidR="005F48B5" w:rsidRDefault="005F48B5"/>
    <w:p w:rsidR="005F48B5" w:rsidRDefault="005F48B5"/>
    <w:p w:rsidR="005F48B5" w:rsidRDefault="005F48B5"/>
    <w:p w:rsidR="00223912" w:rsidRDefault="00223912" w:rsidP="002239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762793" w:rsidRDefault="00762793" w:rsidP="002239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3912" w:rsidRDefault="009105A5" w:rsidP="0022391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Методические указания по выполнению самостоятельных работ</w:t>
      </w:r>
      <w:r w:rsidR="00223912" w:rsidRPr="00D0436B">
        <w:rPr>
          <w:rFonts w:ascii="Times New Roman" w:hAnsi="Times New Roman"/>
          <w:sz w:val="28"/>
          <w:szCs w:val="28"/>
        </w:rPr>
        <w:t xml:space="preserve"> по дисциплине </w:t>
      </w:r>
      <w:r w:rsidR="00D43683">
        <w:rPr>
          <w:rFonts w:ascii="Times New Roman" w:hAnsi="Times New Roman"/>
          <w:sz w:val="28"/>
          <w:szCs w:val="28"/>
        </w:rPr>
        <w:t>«</w:t>
      </w:r>
      <w:r w:rsidR="005F48B5">
        <w:rPr>
          <w:rFonts w:ascii="Times New Roman" w:hAnsi="Times New Roman"/>
          <w:iCs/>
          <w:sz w:val="28"/>
          <w:szCs w:val="28"/>
        </w:rPr>
        <w:t>Деловая культура</w:t>
      </w:r>
      <w:r w:rsidR="00D43683">
        <w:rPr>
          <w:rFonts w:ascii="Times New Roman" w:hAnsi="Times New Roman"/>
          <w:iCs/>
          <w:sz w:val="28"/>
          <w:szCs w:val="28"/>
        </w:rPr>
        <w:t>»</w:t>
      </w:r>
      <w:r w:rsidR="00223912" w:rsidRPr="00D0436B">
        <w:rPr>
          <w:rFonts w:ascii="Times New Roman" w:hAnsi="Times New Roman"/>
          <w:sz w:val="28"/>
          <w:szCs w:val="28"/>
        </w:rPr>
        <w:t xml:space="preserve"> созданы  в помощь обучающимся для выполнения заданий и подготовки материала для самостоятельного изучения</w:t>
      </w:r>
      <w:r w:rsidR="00223912">
        <w:rPr>
          <w:rFonts w:ascii="Times New Roman" w:hAnsi="Times New Roman"/>
          <w:sz w:val="28"/>
          <w:szCs w:val="28"/>
        </w:rPr>
        <w:t xml:space="preserve"> </w:t>
      </w:r>
      <w:r w:rsidR="00223912" w:rsidRPr="001B43ED">
        <w:rPr>
          <w:rFonts w:ascii="Times New Roman" w:hAnsi="Times New Roman"/>
          <w:sz w:val="28"/>
          <w:szCs w:val="28"/>
        </w:rPr>
        <w:t>для профессий среднего профессионального образования</w:t>
      </w:r>
      <w:r w:rsidR="00BF3E5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Данные методические указания</w:t>
      </w:r>
      <w:r w:rsidR="00223912" w:rsidRPr="00D0436B">
        <w:rPr>
          <w:rFonts w:ascii="Times New Roman" w:hAnsi="Times New Roman"/>
          <w:sz w:val="28"/>
          <w:szCs w:val="28"/>
        </w:rPr>
        <w:t xml:space="preserve"> включают перечень работ,  </w:t>
      </w:r>
      <w:r>
        <w:rPr>
          <w:rFonts w:ascii="Times New Roman" w:hAnsi="Times New Roman"/>
          <w:sz w:val="28"/>
          <w:szCs w:val="28"/>
        </w:rPr>
        <w:t xml:space="preserve">методические указания </w:t>
      </w:r>
      <w:r w:rsidR="00223912">
        <w:rPr>
          <w:rFonts w:ascii="Times New Roman" w:hAnsi="Times New Roman"/>
          <w:sz w:val="28"/>
          <w:szCs w:val="28"/>
        </w:rPr>
        <w:t xml:space="preserve"> по выполнению работ, критерии оценивания,</w:t>
      </w:r>
      <w:r w:rsidR="00223912" w:rsidRPr="000424A4">
        <w:rPr>
          <w:rFonts w:ascii="Times New Roman" w:hAnsi="Times New Roman"/>
          <w:sz w:val="28"/>
          <w:szCs w:val="28"/>
        </w:rPr>
        <w:t xml:space="preserve"> </w:t>
      </w:r>
      <w:r w:rsidR="00223912" w:rsidRPr="00D0436B">
        <w:rPr>
          <w:rFonts w:ascii="Times New Roman" w:hAnsi="Times New Roman"/>
          <w:sz w:val="28"/>
          <w:szCs w:val="28"/>
        </w:rPr>
        <w:t xml:space="preserve">список </w:t>
      </w:r>
      <w:r w:rsidR="00223912">
        <w:rPr>
          <w:rFonts w:ascii="Times New Roman" w:hAnsi="Times New Roman"/>
          <w:sz w:val="28"/>
          <w:szCs w:val="28"/>
        </w:rPr>
        <w:t>литературы</w:t>
      </w:r>
      <w:r w:rsidR="00223912" w:rsidRPr="00D0436B">
        <w:rPr>
          <w:rFonts w:ascii="Times New Roman" w:hAnsi="Times New Roman"/>
          <w:sz w:val="28"/>
          <w:szCs w:val="28"/>
        </w:rPr>
        <w:t xml:space="preserve">. </w:t>
      </w:r>
    </w:p>
    <w:p w:rsidR="00223912" w:rsidRPr="00223912" w:rsidRDefault="00223912" w:rsidP="0022391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223912" w:rsidRDefault="00223912" w:rsidP="002239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762793" w:rsidRDefault="00762793" w:rsidP="002239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3912" w:rsidRPr="007C6B3F" w:rsidRDefault="00223912" w:rsidP="0022391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C6B3F">
        <w:rPr>
          <w:rFonts w:ascii="Times New Roman" w:hAnsi="Times New Roman"/>
          <w:sz w:val="28"/>
          <w:szCs w:val="28"/>
        </w:rPr>
        <w:t>Сборник внеаудиторной самостоятельной</w:t>
      </w:r>
      <w:r>
        <w:rPr>
          <w:rFonts w:ascii="Times New Roman" w:hAnsi="Times New Roman"/>
          <w:sz w:val="28"/>
          <w:szCs w:val="28"/>
        </w:rPr>
        <w:t xml:space="preserve"> работы раскрывает  организацию</w:t>
      </w:r>
      <w:r w:rsidRPr="007C6B3F">
        <w:rPr>
          <w:rFonts w:ascii="Times New Roman" w:hAnsi="Times New Roman"/>
          <w:sz w:val="28"/>
          <w:szCs w:val="28"/>
        </w:rPr>
        <w:t xml:space="preserve"> самостоятельной работы студентов.</w:t>
      </w:r>
    </w:p>
    <w:p w:rsidR="00223912" w:rsidRPr="007C6B3F" w:rsidRDefault="00223912" w:rsidP="002239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bCs/>
          <w:sz w:val="28"/>
          <w:szCs w:val="28"/>
          <w:lang w:eastAsia="en-US"/>
        </w:rPr>
        <w:t>Самостоятельная работа проводится с целью:</w:t>
      </w:r>
    </w:p>
    <w:p w:rsidR="00223912" w:rsidRPr="007C6B3F" w:rsidRDefault="00223912" w:rsidP="002239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систематизации и закрепления полученных теоретических знаний и практических умений обучающихся;</w:t>
      </w:r>
    </w:p>
    <w:p w:rsidR="00223912" w:rsidRPr="007C6B3F" w:rsidRDefault="00223912" w:rsidP="002239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углубления и расширения теоретических знаний;</w:t>
      </w:r>
    </w:p>
    <w:p w:rsidR="00223912" w:rsidRPr="007C6B3F" w:rsidRDefault="00223912" w:rsidP="002239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формирования умений использовать нормативную, правовую, справочную документацию и специальную литературу;</w:t>
      </w:r>
    </w:p>
    <w:p w:rsidR="00223912" w:rsidRPr="007C6B3F" w:rsidRDefault="00223912" w:rsidP="002239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развития познавательных способностей и активности обучающихся: творческой инициативы, самостоятельности, ответственности, организованности;</w:t>
      </w:r>
    </w:p>
    <w:p w:rsidR="00223912" w:rsidRPr="007C6B3F" w:rsidRDefault="00223912" w:rsidP="002239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формирование самостоятельности мышления, способностей к саморазвитию, совершенствованию и самоорганизации; формирования общих и профессиональных компетенций;</w:t>
      </w:r>
    </w:p>
    <w:p w:rsidR="00223912" w:rsidRPr="007C6B3F" w:rsidRDefault="00223912" w:rsidP="002239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развитию исследовательских умений.</w:t>
      </w:r>
    </w:p>
    <w:p w:rsidR="00223912" w:rsidRPr="007C6B3F" w:rsidRDefault="00223912" w:rsidP="00223912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 w:rsidRPr="007C6B3F">
        <w:rPr>
          <w:rFonts w:ascii="Times New Roman" w:eastAsia="Calibri" w:hAnsi="Times New Roman"/>
          <w:sz w:val="28"/>
          <w:szCs w:val="28"/>
        </w:rPr>
        <w:t>Для активизации самостоятельной работы, обеспечения реальной возможности её выполнения,  предусматривается обязательное использование методических  указаний, перечня  списка литературы.</w:t>
      </w:r>
    </w:p>
    <w:p w:rsidR="00223912" w:rsidRPr="007C6B3F" w:rsidRDefault="00223912" w:rsidP="00223912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 w:rsidRPr="007C6B3F">
        <w:rPr>
          <w:rFonts w:ascii="Times New Roman" w:eastAsia="Calibri" w:hAnsi="Times New Roman"/>
          <w:sz w:val="28"/>
          <w:szCs w:val="28"/>
        </w:rPr>
        <w:t>Текущий контроль усвоения студентами материала предусматривается в форме проведения и приема (защиты) отчетных работ,  тестирования в письменном виде,  письменного опроса по контрольным вопросам.</w:t>
      </w:r>
    </w:p>
    <w:p w:rsidR="00223912" w:rsidRPr="007C6B3F" w:rsidRDefault="00223912" w:rsidP="0022391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7C6B3F">
        <w:rPr>
          <w:rFonts w:ascii="Times New Roman" w:hAnsi="Times New Roman"/>
          <w:sz w:val="28"/>
          <w:szCs w:val="28"/>
        </w:rPr>
        <w:t>Для выполнения самостоятельной внеаудиторной работы используются методические и справочные материалы, Федеральные законы, электронные учебники, Интернет – сайты</w:t>
      </w:r>
      <w:r w:rsidR="005F48B5">
        <w:rPr>
          <w:rFonts w:ascii="Times New Roman" w:hAnsi="Times New Roman"/>
          <w:sz w:val="28"/>
          <w:szCs w:val="28"/>
        </w:rPr>
        <w:t>.</w:t>
      </w:r>
      <w:r w:rsidRPr="007C6B3F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223912" w:rsidRPr="00B54BC4" w:rsidRDefault="00223912" w:rsidP="00223912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u w:val="single"/>
        </w:rPr>
      </w:pPr>
    </w:p>
    <w:p w:rsidR="00223912" w:rsidRPr="007C6B3F" w:rsidRDefault="00223912" w:rsidP="0022391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6B3F">
        <w:rPr>
          <w:rFonts w:ascii="Times New Roman" w:hAnsi="Times New Roman"/>
          <w:b/>
          <w:sz w:val="28"/>
          <w:szCs w:val="28"/>
        </w:rPr>
        <w:t>Критерии оценки выполнения студентами самостоятельных работ</w:t>
      </w:r>
    </w:p>
    <w:p w:rsidR="00223912" w:rsidRPr="007C6B3F" w:rsidRDefault="00223912" w:rsidP="0022391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3912" w:rsidRPr="007C6B3F" w:rsidRDefault="00223912" w:rsidP="005F48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Критериями оценки результатов внеаудиторной самостоятельной работы обучающихся являются:</w:t>
      </w:r>
    </w:p>
    <w:p w:rsidR="00223912" w:rsidRPr="007C6B3F" w:rsidRDefault="00223912" w:rsidP="005F48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уровень освоения учебного материала;</w:t>
      </w:r>
    </w:p>
    <w:p w:rsidR="00223912" w:rsidRPr="007C6B3F" w:rsidRDefault="00223912" w:rsidP="005F48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уровень умения использовать теоретические знания при выполнении практических задач;</w:t>
      </w:r>
    </w:p>
    <w:p w:rsidR="00223912" w:rsidRPr="007C6B3F" w:rsidRDefault="00223912" w:rsidP="005F48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уровень сформированности общеучебных умений;</w:t>
      </w:r>
    </w:p>
    <w:p w:rsidR="00223912" w:rsidRPr="007C6B3F" w:rsidRDefault="00223912" w:rsidP="005F48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уровень умения активно использовать электронные образовательные ресурсы,</w:t>
      </w:r>
    </w:p>
    <w:p w:rsidR="00223912" w:rsidRPr="007C6B3F" w:rsidRDefault="00223912" w:rsidP="005F48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- находить требующуюся информацию, изучать ее и применять на практике;</w:t>
      </w:r>
    </w:p>
    <w:p w:rsidR="00223912" w:rsidRPr="007C6B3F" w:rsidRDefault="00223912" w:rsidP="005F48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обоснованность и четкость изложения материала;</w:t>
      </w:r>
    </w:p>
    <w:p w:rsidR="00223912" w:rsidRPr="007C6B3F" w:rsidRDefault="00223912" w:rsidP="005F48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оформление материала в соответствии с требованиями стандарта предприятия;</w:t>
      </w:r>
    </w:p>
    <w:p w:rsidR="00223912" w:rsidRPr="007C6B3F" w:rsidRDefault="00223912" w:rsidP="005F48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уровень умения ориентироваться в потоке информации, выделять главное;</w:t>
      </w:r>
    </w:p>
    <w:p w:rsidR="00223912" w:rsidRPr="007C6B3F" w:rsidRDefault="00223912" w:rsidP="005F48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уровень умения четко сформулировать проблему, предложив ее решение, критически оценить решение и его последствия;</w:t>
      </w:r>
    </w:p>
    <w:p w:rsidR="00223912" w:rsidRPr="007C6B3F" w:rsidRDefault="00223912" w:rsidP="005F48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уровень умения определить, проанализировать альтернативные возможности, варианты действий;</w:t>
      </w:r>
    </w:p>
    <w:p w:rsidR="00223912" w:rsidRPr="007C6B3F" w:rsidRDefault="00223912" w:rsidP="005F48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уровень умения сформулироват</w:t>
      </w:r>
      <w:r w:rsidR="005F48B5">
        <w:rPr>
          <w:rFonts w:ascii="Times New Roman" w:eastAsiaTheme="minorHAnsi" w:hAnsi="Times New Roman"/>
          <w:sz w:val="28"/>
          <w:szCs w:val="28"/>
          <w:lang w:eastAsia="en-US"/>
        </w:rPr>
        <w:t xml:space="preserve">ь собственную позицию, оценку и </w:t>
      </w: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аргументировать ее.</w:t>
      </w:r>
    </w:p>
    <w:p w:rsidR="00223912" w:rsidRPr="007C6B3F" w:rsidRDefault="00223912" w:rsidP="002239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23912" w:rsidRPr="007C6B3F" w:rsidRDefault="00223912" w:rsidP="0022391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C6B3F">
        <w:rPr>
          <w:rFonts w:ascii="Times New Roman" w:hAnsi="Times New Roman"/>
          <w:b/>
          <w:sz w:val="28"/>
          <w:szCs w:val="28"/>
        </w:rPr>
        <w:t>Оценка «5»</w:t>
      </w:r>
      <w:r w:rsidRPr="007C6B3F">
        <w:rPr>
          <w:rFonts w:ascii="Times New Roman" w:hAnsi="Times New Roman"/>
          <w:sz w:val="28"/>
          <w:szCs w:val="28"/>
        </w:rPr>
        <w:t xml:space="preserve"> (отлично) ставится, если студент правильно понимает сущность раскрываемого вопроса, правильно применяет теоретические знания, если работа выполнена полностью, без ошибок, сделаны необходимые выводы,  даны ответы на вопросы.</w:t>
      </w:r>
    </w:p>
    <w:p w:rsidR="00223912" w:rsidRPr="007C6B3F" w:rsidRDefault="00223912" w:rsidP="0022391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C6B3F">
        <w:rPr>
          <w:rFonts w:ascii="Times New Roman" w:hAnsi="Times New Roman"/>
          <w:b/>
          <w:sz w:val="28"/>
          <w:szCs w:val="28"/>
        </w:rPr>
        <w:t>Оценка «4»</w:t>
      </w:r>
      <w:r w:rsidRPr="007C6B3F">
        <w:rPr>
          <w:rFonts w:ascii="Times New Roman" w:hAnsi="Times New Roman"/>
          <w:sz w:val="28"/>
          <w:szCs w:val="28"/>
        </w:rPr>
        <w:t xml:space="preserve"> (хорошо) ставится, если работа студента удовлетворяет основным требованиям к работе на оценку «5», но в ней допущены одна ошибка или не более двух недочетов; допущены ошибки при оформлении работы, работа выполнена небрежно; выводы  сделаны  недостаточно полно; отвечает не на все вопросы.</w:t>
      </w:r>
    </w:p>
    <w:p w:rsidR="00223912" w:rsidRPr="007C6B3F" w:rsidRDefault="00223912" w:rsidP="0022391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C6B3F">
        <w:rPr>
          <w:rFonts w:ascii="Times New Roman" w:hAnsi="Times New Roman"/>
          <w:b/>
          <w:sz w:val="28"/>
          <w:szCs w:val="28"/>
        </w:rPr>
        <w:t>Оценка «3»</w:t>
      </w:r>
      <w:r w:rsidRPr="007C6B3F">
        <w:rPr>
          <w:rFonts w:ascii="Times New Roman" w:hAnsi="Times New Roman"/>
          <w:sz w:val="28"/>
          <w:szCs w:val="28"/>
        </w:rPr>
        <w:t xml:space="preserve"> (удовлетворительно) ставится, если студент правильно понимает сущность вопроса, но в знаниях имеются пробелы, не мешающие выполнению основных требований, предусмотренных программой; если студент правильно выполнил 2\3 всей работы или допустил  не более одной грубой ошибки и двух недочетов, не более одной грубой и одной негрубой ошибки, не более трех негрубых ошибок, одной негрубой ошибки и трех недочетов, при наличии четырех-пяти недочетов.</w:t>
      </w:r>
    </w:p>
    <w:p w:rsidR="00223912" w:rsidRDefault="00223912" w:rsidP="002239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C6B3F">
        <w:rPr>
          <w:rFonts w:ascii="Times New Roman" w:hAnsi="Times New Roman"/>
          <w:b/>
          <w:sz w:val="28"/>
          <w:szCs w:val="28"/>
        </w:rPr>
        <w:t>Оценка «2»</w:t>
      </w:r>
      <w:r w:rsidRPr="007C6B3F">
        <w:rPr>
          <w:rFonts w:ascii="Times New Roman" w:hAnsi="Times New Roman"/>
          <w:sz w:val="28"/>
          <w:szCs w:val="28"/>
        </w:rPr>
        <w:t xml:space="preserve"> (неудовлетворительно) ставится, если студент выполнил менее 2\3 работы или допустил больше ошибок и недочетов, чем необходимо для оценки «3»4 не усвоил основные понятия по курсу учебной дисциплины.</w:t>
      </w:r>
    </w:p>
    <w:p w:rsidR="00223912" w:rsidRPr="000424A4" w:rsidRDefault="00223912" w:rsidP="002239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3912" w:rsidRPr="00223912" w:rsidRDefault="00223912" w:rsidP="0022391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23912">
        <w:rPr>
          <w:rFonts w:ascii="Times New Roman" w:hAnsi="Times New Roman"/>
          <w:b/>
          <w:sz w:val="24"/>
          <w:szCs w:val="24"/>
        </w:rPr>
        <w:t xml:space="preserve">Темы самостоятельных работ </w:t>
      </w:r>
    </w:p>
    <w:p w:rsidR="00223912" w:rsidRPr="00223912" w:rsidRDefault="00223912" w:rsidP="0022391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23912">
        <w:rPr>
          <w:rFonts w:ascii="Times New Roman" w:hAnsi="Times New Roman"/>
          <w:b/>
          <w:sz w:val="24"/>
          <w:szCs w:val="24"/>
        </w:rPr>
        <w:t xml:space="preserve">при изучении учебной дисциплины </w:t>
      </w:r>
    </w:p>
    <w:p w:rsidR="00D515A8" w:rsidRPr="00507580" w:rsidRDefault="00223912" w:rsidP="005075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293A81">
        <w:rPr>
          <w:rFonts w:ascii="Times New Roman" w:hAnsi="Times New Roman"/>
          <w:b/>
          <w:sz w:val="24"/>
          <w:szCs w:val="24"/>
        </w:rPr>
        <w:t>Деловая культура</w:t>
      </w:r>
      <w:r w:rsidR="00507580">
        <w:rPr>
          <w:rFonts w:ascii="Times New Roman" w:hAnsi="Times New Roman"/>
          <w:b/>
          <w:sz w:val="24"/>
          <w:szCs w:val="24"/>
        </w:rPr>
        <w:t>»</w:t>
      </w:r>
    </w:p>
    <w:p w:rsidR="00D515A8" w:rsidRPr="00927CFE" w:rsidRDefault="00D515A8" w:rsidP="0022391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margin" w:tblpX="-176" w:tblpY="146"/>
        <w:tblW w:w="9606" w:type="dxa"/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1843"/>
        <w:gridCol w:w="4819"/>
        <w:gridCol w:w="993"/>
      </w:tblGrid>
      <w:tr w:rsidR="00D515A8" w:rsidRPr="00B80002" w:rsidTr="00D515A8">
        <w:trPr>
          <w:trHeight w:val="880"/>
        </w:trPr>
        <w:tc>
          <w:tcPr>
            <w:tcW w:w="1951" w:type="dxa"/>
            <w:gridSpan w:val="2"/>
          </w:tcPr>
          <w:p w:rsidR="00D515A8" w:rsidRDefault="00D515A8" w:rsidP="00D515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00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515A8" w:rsidRPr="00B80002" w:rsidRDefault="00D515A8" w:rsidP="00D515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</w:tc>
        <w:tc>
          <w:tcPr>
            <w:tcW w:w="1843" w:type="dxa"/>
          </w:tcPr>
          <w:p w:rsidR="00D515A8" w:rsidRPr="00B80002" w:rsidRDefault="00D515A8" w:rsidP="00D515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002">
              <w:rPr>
                <w:rFonts w:ascii="Times New Roman" w:hAnsi="Times New Roman"/>
                <w:sz w:val="24"/>
                <w:szCs w:val="24"/>
              </w:rPr>
              <w:t>Форма работы</w:t>
            </w:r>
          </w:p>
        </w:tc>
        <w:tc>
          <w:tcPr>
            <w:tcW w:w="4819" w:type="dxa"/>
          </w:tcPr>
          <w:p w:rsidR="00D515A8" w:rsidRPr="00B80002" w:rsidRDefault="00D515A8" w:rsidP="00D515A8">
            <w:pPr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002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993" w:type="dxa"/>
          </w:tcPr>
          <w:p w:rsidR="00D515A8" w:rsidRPr="00B80002" w:rsidRDefault="00D515A8" w:rsidP="00D515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002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D515A8" w:rsidRPr="00B80002" w:rsidTr="00D515A8">
        <w:tc>
          <w:tcPr>
            <w:tcW w:w="959" w:type="dxa"/>
            <w:tcBorders>
              <w:right w:val="single" w:sz="4" w:space="0" w:color="auto"/>
            </w:tcBorders>
          </w:tcPr>
          <w:p w:rsidR="00D515A8" w:rsidRPr="00B80002" w:rsidRDefault="00D515A8" w:rsidP="00D515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515A8" w:rsidRPr="00B80002" w:rsidRDefault="005F48B5" w:rsidP="00D515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515A8" w:rsidRPr="00B80002" w:rsidRDefault="005F48B5" w:rsidP="00D515A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0002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</w:tc>
        <w:tc>
          <w:tcPr>
            <w:tcW w:w="4819" w:type="dxa"/>
          </w:tcPr>
          <w:p w:rsidR="00D515A8" w:rsidRPr="00B80002" w:rsidRDefault="00227034" w:rsidP="002270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48B5">
              <w:rPr>
                <w:rFonts w:ascii="Times New Roman" w:eastAsia="Calibri" w:hAnsi="Times New Roman"/>
                <w:lang w:eastAsia="en-US"/>
              </w:rPr>
              <w:t>Меняется ли ваше поведение в зависимост</w:t>
            </w:r>
            <w:r>
              <w:rPr>
                <w:rFonts w:ascii="Times New Roman" w:eastAsia="Calibri" w:hAnsi="Times New Roman"/>
                <w:lang w:eastAsia="en-US"/>
              </w:rPr>
              <w:t>и от того, с кем вы общаетесь?</w:t>
            </w:r>
          </w:p>
        </w:tc>
        <w:tc>
          <w:tcPr>
            <w:tcW w:w="993" w:type="dxa"/>
          </w:tcPr>
          <w:p w:rsidR="00D515A8" w:rsidRPr="00B80002" w:rsidRDefault="005F48B5" w:rsidP="00D515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15A8" w:rsidRPr="00B80002" w:rsidTr="00D515A8">
        <w:tc>
          <w:tcPr>
            <w:tcW w:w="959" w:type="dxa"/>
            <w:tcBorders>
              <w:right w:val="single" w:sz="4" w:space="0" w:color="auto"/>
            </w:tcBorders>
          </w:tcPr>
          <w:p w:rsidR="00D515A8" w:rsidRPr="00B80002" w:rsidRDefault="00D515A8" w:rsidP="00D515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515A8" w:rsidRPr="00B80002" w:rsidRDefault="00227034" w:rsidP="00D515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515A8" w:rsidRPr="00B80002" w:rsidRDefault="005F48B5" w:rsidP="00D515A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48B5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</w:tc>
        <w:tc>
          <w:tcPr>
            <w:tcW w:w="4819" w:type="dxa"/>
          </w:tcPr>
          <w:p w:rsidR="00D515A8" w:rsidRPr="00B80002" w:rsidRDefault="00227034" w:rsidP="00D515A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7034">
              <w:rPr>
                <w:rFonts w:ascii="Times New Roman" w:hAnsi="Times New Roman"/>
                <w:sz w:val="24"/>
                <w:szCs w:val="24"/>
              </w:rPr>
              <w:t>Умеете ли вы принять замечание с достоинством и должным образом отреагировать на него</w:t>
            </w:r>
          </w:p>
        </w:tc>
        <w:tc>
          <w:tcPr>
            <w:tcW w:w="993" w:type="dxa"/>
          </w:tcPr>
          <w:p w:rsidR="00D515A8" w:rsidRPr="00B80002" w:rsidRDefault="005F48B5" w:rsidP="00D515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15A8" w:rsidRPr="00B80002" w:rsidTr="00D515A8">
        <w:tc>
          <w:tcPr>
            <w:tcW w:w="959" w:type="dxa"/>
            <w:tcBorders>
              <w:right w:val="single" w:sz="4" w:space="0" w:color="auto"/>
            </w:tcBorders>
          </w:tcPr>
          <w:p w:rsidR="00D515A8" w:rsidRPr="00B80002" w:rsidRDefault="00D515A8" w:rsidP="00D515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515A8" w:rsidRPr="00B80002" w:rsidRDefault="00227034" w:rsidP="00D515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1843" w:type="dxa"/>
          </w:tcPr>
          <w:p w:rsidR="00D515A8" w:rsidRPr="00B80002" w:rsidRDefault="005F48B5" w:rsidP="00D515A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48B5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4819" w:type="dxa"/>
          </w:tcPr>
          <w:p w:rsidR="00D515A8" w:rsidRPr="00B80002" w:rsidRDefault="00227034" w:rsidP="00D515A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7034">
              <w:rPr>
                <w:rFonts w:ascii="Times New Roman" w:hAnsi="Times New Roman"/>
                <w:sz w:val="24"/>
                <w:szCs w:val="24"/>
              </w:rPr>
              <w:t>Культура телефонного разговора</w:t>
            </w:r>
          </w:p>
        </w:tc>
        <w:tc>
          <w:tcPr>
            <w:tcW w:w="993" w:type="dxa"/>
          </w:tcPr>
          <w:p w:rsidR="00D515A8" w:rsidRPr="00B80002" w:rsidRDefault="00D515A8" w:rsidP="00D515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00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515A8" w:rsidRPr="00B80002" w:rsidTr="00D515A8">
        <w:tc>
          <w:tcPr>
            <w:tcW w:w="959" w:type="dxa"/>
            <w:tcBorders>
              <w:right w:val="single" w:sz="4" w:space="0" w:color="auto"/>
            </w:tcBorders>
          </w:tcPr>
          <w:p w:rsidR="00D515A8" w:rsidRPr="00B80002" w:rsidRDefault="00D515A8" w:rsidP="00D515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515A8" w:rsidRPr="00B80002" w:rsidRDefault="00227034" w:rsidP="00D515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D515A8" w:rsidRPr="00B80002" w:rsidRDefault="00227034" w:rsidP="00D515A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</w:tc>
        <w:tc>
          <w:tcPr>
            <w:tcW w:w="4819" w:type="dxa"/>
          </w:tcPr>
          <w:p w:rsidR="00D515A8" w:rsidRPr="00397919" w:rsidRDefault="00227034" w:rsidP="00D515A8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27034">
              <w:rPr>
                <w:rFonts w:ascii="Times New Roman" w:hAnsi="Times New Roman"/>
                <w:sz w:val="24"/>
                <w:szCs w:val="24"/>
              </w:rPr>
              <w:t>Формирование характера человека на протяжении всей жизни</w:t>
            </w:r>
          </w:p>
        </w:tc>
        <w:tc>
          <w:tcPr>
            <w:tcW w:w="993" w:type="dxa"/>
          </w:tcPr>
          <w:p w:rsidR="00D515A8" w:rsidRPr="00B80002" w:rsidRDefault="00227034" w:rsidP="00D515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7034" w:rsidRPr="00B80002" w:rsidTr="00D515A8">
        <w:tc>
          <w:tcPr>
            <w:tcW w:w="959" w:type="dxa"/>
            <w:tcBorders>
              <w:right w:val="single" w:sz="4" w:space="0" w:color="auto"/>
            </w:tcBorders>
          </w:tcPr>
          <w:p w:rsidR="00227034" w:rsidRDefault="00227034" w:rsidP="00D515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27034" w:rsidRDefault="00227034" w:rsidP="00D515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227034" w:rsidRDefault="00227034" w:rsidP="00D515A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памятки</w:t>
            </w:r>
          </w:p>
        </w:tc>
        <w:tc>
          <w:tcPr>
            <w:tcW w:w="4819" w:type="dxa"/>
          </w:tcPr>
          <w:p w:rsidR="00227034" w:rsidRPr="00397919" w:rsidRDefault="00227034" w:rsidP="00D515A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7034">
              <w:rPr>
                <w:rFonts w:ascii="Times New Roman" w:hAnsi="Times New Roman"/>
                <w:bCs/>
                <w:sz w:val="24"/>
                <w:szCs w:val="24"/>
              </w:rPr>
              <w:t>Запрещено в конфликте</w:t>
            </w:r>
          </w:p>
        </w:tc>
        <w:tc>
          <w:tcPr>
            <w:tcW w:w="993" w:type="dxa"/>
          </w:tcPr>
          <w:p w:rsidR="00227034" w:rsidRDefault="00227034" w:rsidP="00D515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15A8" w:rsidRPr="00B80002" w:rsidTr="00D515A8">
        <w:tc>
          <w:tcPr>
            <w:tcW w:w="8613" w:type="dxa"/>
            <w:gridSpan w:val="4"/>
          </w:tcPr>
          <w:p w:rsidR="00D515A8" w:rsidRPr="00B80002" w:rsidRDefault="00D515A8" w:rsidP="00D515A8">
            <w:pPr>
              <w:ind w:left="4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0002">
              <w:rPr>
                <w:rFonts w:ascii="Times New Roman" w:hAnsi="Times New Roman"/>
                <w:b/>
                <w:bCs/>
                <w:sz w:val="24"/>
                <w:szCs w:val="24"/>
              </w:rPr>
              <w:t>Всего часов:</w:t>
            </w:r>
          </w:p>
        </w:tc>
        <w:tc>
          <w:tcPr>
            <w:tcW w:w="993" w:type="dxa"/>
          </w:tcPr>
          <w:p w:rsidR="00D515A8" w:rsidRPr="00B80002" w:rsidRDefault="00D515A8" w:rsidP="00D515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0002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</w:tr>
    </w:tbl>
    <w:p w:rsidR="003C1415" w:rsidRDefault="003C1415" w:rsidP="00B80002">
      <w:pPr>
        <w:pStyle w:val="Default"/>
        <w:rPr>
          <w:rFonts w:asciiTheme="minorHAnsi" w:hAnsiTheme="minorHAnsi" w:cs="Liberation Serif"/>
          <w:sz w:val="23"/>
          <w:szCs w:val="23"/>
        </w:rPr>
      </w:pPr>
    </w:p>
    <w:p w:rsidR="003C1415" w:rsidRDefault="003C1415" w:rsidP="003C1415">
      <w:pPr>
        <w:pStyle w:val="Default"/>
        <w:jc w:val="center"/>
        <w:rPr>
          <w:b/>
          <w:color w:val="auto"/>
        </w:rPr>
      </w:pPr>
      <w:r>
        <w:rPr>
          <w:b/>
          <w:color w:val="auto"/>
        </w:rPr>
        <w:t>Самостоятельная работа №</w:t>
      </w:r>
      <w:r w:rsidR="00F95221">
        <w:rPr>
          <w:b/>
          <w:color w:val="auto"/>
          <w:lang w:val="en-US"/>
        </w:rPr>
        <w:t xml:space="preserve"> </w:t>
      </w:r>
      <w:r>
        <w:rPr>
          <w:b/>
          <w:color w:val="auto"/>
        </w:rPr>
        <w:t>1</w:t>
      </w:r>
    </w:p>
    <w:p w:rsidR="00507580" w:rsidRDefault="00507580" w:rsidP="003C1415">
      <w:pPr>
        <w:pStyle w:val="Default"/>
        <w:jc w:val="center"/>
        <w:rPr>
          <w:b/>
          <w:color w:val="auto"/>
        </w:rPr>
      </w:pPr>
    </w:p>
    <w:p w:rsidR="003C1415" w:rsidRDefault="003C1415" w:rsidP="003C1415">
      <w:pPr>
        <w:pStyle w:val="Default"/>
        <w:jc w:val="both"/>
        <w:rPr>
          <w:b/>
          <w:color w:val="auto"/>
        </w:rPr>
      </w:pPr>
      <w:r>
        <w:rPr>
          <w:b/>
          <w:color w:val="auto"/>
        </w:rPr>
        <w:t>Тема:</w:t>
      </w:r>
      <w:r w:rsidRPr="003C1415">
        <w:rPr>
          <w:rFonts w:eastAsia="Times New Roman"/>
          <w:color w:val="auto"/>
          <w:lang w:eastAsia="ru-RU"/>
        </w:rPr>
        <w:t xml:space="preserve"> </w:t>
      </w:r>
      <w:r w:rsidR="00227034" w:rsidRPr="00227034">
        <w:rPr>
          <w:b/>
          <w:color w:val="auto"/>
        </w:rPr>
        <w:t>Меняется ли ваше поведение в зависимости от того, с кем вы общаетесь?»</w:t>
      </w:r>
    </w:p>
    <w:p w:rsidR="003C1415" w:rsidRPr="009278B1" w:rsidRDefault="003C1415" w:rsidP="009278B1">
      <w:pPr>
        <w:pStyle w:val="Default"/>
        <w:jc w:val="both"/>
      </w:pPr>
      <w:r>
        <w:rPr>
          <w:b/>
          <w:color w:val="auto"/>
        </w:rPr>
        <w:t>Цель:</w:t>
      </w:r>
      <w:r w:rsidR="0044382D">
        <w:rPr>
          <w:b/>
          <w:color w:val="auto"/>
        </w:rPr>
        <w:t xml:space="preserve"> </w:t>
      </w:r>
      <w:r w:rsidR="009278B1">
        <w:t xml:space="preserve">уметь </w:t>
      </w:r>
      <w:r w:rsidR="009278B1" w:rsidRPr="009278B1">
        <w:t>налаживать контакты с партнёрами</w:t>
      </w:r>
      <w:r w:rsidR="009278B1">
        <w:t xml:space="preserve"> с учетом</w:t>
      </w:r>
      <w:r w:rsidR="009278B1" w:rsidRPr="009278B1">
        <w:rPr>
          <w:sz w:val="28"/>
          <w:szCs w:val="28"/>
        </w:rPr>
        <w:t xml:space="preserve"> </w:t>
      </w:r>
      <w:r w:rsidR="009278B1" w:rsidRPr="009278B1">
        <w:t>нормы и правила поведения и общ</w:t>
      </w:r>
      <w:r w:rsidR="009278B1">
        <w:t>ения в деловой профессиональной</w:t>
      </w:r>
      <w:r w:rsidR="009278B1" w:rsidRPr="009278B1">
        <w:t xml:space="preserve"> обстановке</w:t>
      </w:r>
      <w:r w:rsidR="009278B1">
        <w:t>.</w:t>
      </w:r>
    </w:p>
    <w:p w:rsidR="003C1415" w:rsidRDefault="003C1415" w:rsidP="003C1415">
      <w:pPr>
        <w:pStyle w:val="Default"/>
        <w:jc w:val="both"/>
        <w:rPr>
          <w:b/>
          <w:color w:val="auto"/>
        </w:rPr>
      </w:pPr>
      <w:r>
        <w:rPr>
          <w:b/>
          <w:color w:val="auto"/>
        </w:rPr>
        <w:t>Методические рекомендации по выполнению работы:</w:t>
      </w:r>
    </w:p>
    <w:p w:rsidR="00255B0D" w:rsidRPr="00B92684" w:rsidRDefault="00255B0D" w:rsidP="00255B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2684">
        <w:rPr>
          <w:rFonts w:ascii="Times New Roman" w:hAnsi="Times New Roman"/>
          <w:sz w:val="24"/>
          <w:szCs w:val="24"/>
        </w:rPr>
        <w:t xml:space="preserve">1. Ознакомьтесь с учебным материалом, современной публицистикой о </w:t>
      </w:r>
      <w:r>
        <w:rPr>
          <w:rFonts w:ascii="Times New Roman" w:hAnsi="Times New Roman"/>
          <w:sz w:val="24"/>
          <w:szCs w:val="24"/>
        </w:rPr>
        <w:t>факторах</w:t>
      </w:r>
      <w:r w:rsidRPr="001D2F49">
        <w:rPr>
          <w:rFonts w:ascii="Times New Roman" w:hAnsi="Times New Roman"/>
          <w:sz w:val="24"/>
          <w:szCs w:val="24"/>
        </w:rPr>
        <w:t xml:space="preserve">, оказывающие влияние на </w:t>
      </w:r>
      <w:r w:rsidR="009278B1" w:rsidRPr="009278B1">
        <w:rPr>
          <w:rFonts w:ascii="Times New Roman" w:hAnsi="Times New Roman"/>
          <w:sz w:val="24"/>
          <w:szCs w:val="24"/>
        </w:rPr>
        <w:t>контакты с партнёрами с учетом нормы и правила поведения и общения в деловой профессиональной обстановке.</w:t>
      </w:r>
    </w:p>
    <w:p w:rsidR="00255B0D" w:rsidRPr="00B92684" w:rsidRDefault="00255B0D" w:rsidP="00255B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2684">
        <w:rPr>
          <w:rFonts w:ascii="Times New Roman" w:hAnsi="Times New Roman"/>
          <w:sz w:val="24"/>
          <w:szCs w:val="24"/>
        </w:rPr>
        <w:t xml:space="preserve">2. Оцените проблемы, которые есть в современном обществе. </w:t>
      </w:r>
    </w:p>
    <w:p w:rsidR="00255B0D" w:rsidRPr="00B92684" w:rsidRDefault="00255B0D" w:rsidP="00255B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2684">
        <w:rPr>
          <w:rFonts w:ascii="Times New Roman" w:hAnsi="Times New Roman"/>
          <w:sz w:val="24"/>
          <w:szCs w:val="24"/>
        </w:rPr>
        <w:t>3. Подготовьте сообщение в соответствии с приложением 1.</w:t>
      </w:r>
    </w:p>
    <w:p w:rsidR="00D90722" w:rsidRDefault="00D90722" w:rsidP="00D90722">
      <w:pPr>
        <w:pStyle w:val="Default"/>
        <w:rPr>
          <w:b/>
          <w:color w:val="auto"/>
        </w:rPr>
      </w:pPr>
      <w:r>
        <w:rPr>
          <w:b/>
          <w:color w:val="auto"/>
        </w:rPr>
        <w:t>Контрольные вопросы:</w:t>
      </w:r>
    </w:p>
    <w:p w:rsidR="00365332" w:rsidRDefault="00365332" w:rsidP="00D90722">
      <w:pPr>
        <w:pStyle w:val="Default"/>
        <w:rPr>
          <w:color w:val="auto"/>
        </w:rPr>
      </w:pPr>
      <w:r w:rsidRPr="00365332">
        <w:rPr>
          <w:color w:val="auto"/>
        </w:rPr>
        <w:t>1.</w:t>
      </w:r>
      <w:r>
        <w:rPr>
          <w:color w:val="auto"/>
        </w:rPr>
        <w:t xml:space="preserve"> Какие формы общения вам известны?</w:t>
      </w:r>
    </w:p>
    <w:p w:rsidR="00365332" w:rsidRPr="00365332" w:rsidRDefault="00365332" w:rsidP="00D90722">
      <w:pPr>
        <w:pStyle w:val="Default"/>
        <w:rPr>
          <w:color w:val="auto"/>
        </w:rPr>
      </w:pPr>
      <w:r>
        <w:rPr>
          <w:color w:val="auto"/>
        </w:rPr>
        <w:t>2. В чем заключается основная задача делового общения?</w:t>
      </w:r>
    </w:p>
    <w:p w:rsidR="00194212" w:rsidRPr="009278B1" w:rsidRDefault="00365332" w:rsidP="00365332">
      <w:pPr>
        <w:pStyle w:val="ad"/>
        <w:autoSpaceDE w:val="0"/>
        <w:autoSpaceDN w:val="0"/>
        <w:adjustRightInd w:val="0"/>
        <w:spacing w:after="0" w:line="240" w:lineRule="auto"/>
        <w:ind w:left="0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r w:rsidR="009278B1" w:rsidRPr="009278B1">
        <w:rPr>
          <w:rFonts w:ascii="Times New Roman" w:eastAsiaTheme="minorHAnsi" w:hAnsi="Times New Roman"/>
          <w:sz w:val="24"/>
          <w:szCs w:val="24"/>
          <w:lang w:eastAsia="en-US"/>
        </w:rPr>
        <w:t>Какая существует зависимо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</w:t>
      </w:r>
      <w:r w:rsidR="009278B1" w:rsidRPr="009278B1">
        <w:rPr>
          <w:rFonts w:ascii="Times New Roman" w:eastAsiaTheme="minorHAnsi" w:hAnsi="Times New Roman"/>
          <w:sz w:val="24"/>
          <w:szCs w:val="24"/>
          <w:lang w:eastAsia="en-US"/>
        </w:rPr>
        <w:t xml:space="preserve">ть между способностями,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умениями и знаниями?</w:t>
      </w:r>
    </w:p>
    <w:p w:rsidR="009278B1" w:rsidRPr="00365332" w:rsidRDefault="00365332" w:rsidP="0036533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4</w:t>
      </w:r>
      <w:r w:rsidRPr="00365332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Всегда ли эмоциональная реакция человека соответствует воздействиям?</w:t>
      </w:r>
    </w:p>
    <w:p w:rsidR="009278B1" w:rsidRDefault="009278B1" w:rsidP="009278B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0350FB" w:rsidRDefault="003C1415" w:rsidP="00B92684">
      <w:pPr>
        <w:pStyle w:val="Default"/>
        <w:jc w:val="center"/>
        <w:rPr>
          <w:b/>
          <w:color w:val="auto"/>
        </w:rPr>
      </w:pPr>
      <w:r>
        <w:rPr>
          <w:b/>
          <w:color w:val="auto"/>
        </w:rPr>
        <w:t>Самостоятельная работа №</w:t>
      </w:r>
      <w:r w:rsidR="00F95221">
        <w:rPr>
          <w:b/>
          <w:color w:val="auto"/>
          <w:lang w:val="en-US"/>
        </w:rPr>
        <w:t xml:space="preserve"> </w:t>
      </w:r>
      <w:r w:rsidR="00D515A8">
        <w:rPr>
          <w:b/>
          <w:color w:val="auto"/>
        </w:rPr>
        <w:t>2</w:t>
      </w:r>
    </w:p>
    <w:p w:rsidR="00B92684" w:rsidRDefault="00B92684" w:rsidP="00851B96">
      <w:pPr>
        <w:pStyle w:val="Default"/>
        <w:jc w:val="both"/>
        <w:rPr>
          <w:b/>
          <w:color w:val="auto"/>
        </w:rPr>
      </w:pPr>
    </w:p>
    <w:p w:rsidR="00227034" w:rsidRDefault="00B80002" w:rsidP="00851B96">
      <w:pPr>
        <w:pStyle w:val="Default"/>
        <w:jc w:val="both"/>
        <w:rPr>
          <w:b/>
          <w:color w:val="auto"/>
        </w:rPr>
      </w:pPr>
      <w:r>
        <w:rPr>
          <w:b/>
          <w:color w:val="auto"/>
        </w:rPr>
        <w:t>Тема:</w:t>
      </w:r>
      <w:r w:rsidR="00D515A8" w:rsidRPr="00D515A8">
        <w:rPr>
          <w:rFonts w:eastAsia="Times New Roman"/>
          <w:color w:val="auto"/>
          <w:lang w:eastAsia="ru-RU"/>
        </w:rPr>
        <w:t xml:space="preserve"> </w:t>
      </w:r>
      <w:r w:rsidR="00227034" w:rsidRPr="00227034">
        <w:rPr>
          <w:b/>
          <w:color w:val="auto"/>
        </w:rPr>
        <w:t>Умеете ли вы принять замечание с достоинством и должным образом отреагировать на него</w:t>
      </w:r>
      <w:r w:rsidR="00365332">
        <w:rPr>
          <w:b/>
          <w:color w:val="auto"/>
        </w:rPr>
        <w:t>.</w:t>
      </w:r>
      <w:r w:rsidR="00227034" w:rsidRPr="00227034">
        <w:rPr>
          <w:b/>
          <w:color w:val="auto"/>
        </w:rPr>
        <w:t xml:space="preserve"> </w:t>
      </w:r>
    </w:p>
    <w:p w:rsidR="00B80002" w:rsidRPr="00B92684" w:rsidRDefault="00B80002" w:rsidP="00851B96">
      <w:pPr>
        <w:pStyle w:val="Default"/>
        <w:jc w:val="both"/>
        <w:rPr>
          <w:color w:val="auto"/>
        </w:rPr>
      </w:pPr>
      <w:r>
        <w:rPr>
          <w:b/>
          <w:color w:val="auto"/>
        </w:rPr>
        <w:t>Цель:</w:t>
      </w:r>
      <w:r w:rsidR="00B92684">
        <w:rPr>
          <w:b/>
          <w:color w:val="auto"/>
        </w:rPr>
        <w:t xml:space="preserve"> </w:t>
      </w:r>
      <w:r w:rsidR="00B92684">
        <w:rPr>
          <w:color w:val="auto"/>
        </w:rPr>
        <w:t>проанализировать</w:t>
      </w:r>
      <w:r w:rsidR="00365332" w:rsidRPr="00365332"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 w:rsidR="00365332" w:rsidRPr="00365332">
        <w:rPr>
          <w:color w:val="auto"/>
        </w:rPr>
        <w:t>основы психологии производственных отношений</w:t>
      </w:r>
      <w:r w:rsidR="00365332">
        <w:rPr>
          <w:color w:val="auto"/>
        </w:rPr>
        <w:t>.</w:t>
      </w:r>
    </w:p>
    <w:p w:rsidR="00B80002" w:rsidRDefault="00B80002" w:rsidP="00851B96">
      <w:pPr>
        <w:pStyle w:val="Default"/>
        <w:jc w:val="both"/>
        <w:rPr>
          <w:b/>
          <w:color w:val="auto"/>
        </w:rPr>
      </w:pPr>
      <w:r>
        <w:rPr>
          <w:b/>
          <w:color w:val="auto"/>
        </w:rPr>
        <w:t>Методические рекомендации по выполнению</w:t>
      </w:r>
      <w:r w:rsidR="003C1415">
        <w:rPr>
          <w:b/>
          <w:color w:val="auto"/>
        </w:rPr>
        <w:t xml:space="preserve"> работы:</w:t>
      </w:r>
    </w:p>
    <w:p w:rsidR="00255B0D" w:rsidRPr="00255B0D" w:rsidRDefault="00255B0D" w:rsidP="00851B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55B0D">
        <w:rPr>
          <w:rFonts w:ascii="Times New Roman" w:eastAsiaTheme="minorHAnsi" w:hAnsi="Times New Roman"/>
          <w:sz w:val="24"/>
          <w:szCs w:val="24"/>
          <w:lang w:eastAsia="en-US"/>
        </w:rPr>
        <w:t>1. Ознакомьтесь с учебным материалом, современной публицистикой о</w:t>
      </w:r>
      <w:r w:rsidR="00851B96">
        <w:rPr>
          <w:rFonts w:ascii="Times New Roman" w:eastAsiaTheme="minorHAnsi" w:hAnsi="Times New Roman"/>
          <w:sz w:val="24"/>
          <w:szCs w:val="24"/>
          <w:lang w:eastAsia="en-US"/>
        </w:rPr>
        <w:t>б</w:t>
      </w:r>
      <w:r w:rsidRPr="00255B0D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851B96">
        <w:rPr>
          <w:rFonts w:ascii="Times New Roman" w:eastAsiaTheme="minorHAnsi" w:hAnsi="Times New Roman"/>
          <w:sz w:val="24"/>
          <w:szCs w:val="24"/>
          <w:lang w:eastAsia="en-US"/>
        </w:rPr>
        <w:t xml:space="preserve">основах </w:t>
      </w:r>
      <w:r w:rsidR="00851B96" w:rsidRPr="00851B96">
        <w:rPr>
          <w:rFonts w:ascii="Times New Roman" w:eastAsiaTheme="minorHAnsi" w:hAnsi="Times New Roman"/>
          <w:sz w:val="24"/>
          <w:szCs w:val="24"/>
          <w:lang w:eastAsia="en-US"/>
        </w:rPr>
        <w:t>психологии производственных отношений</w:t>
      </w:r>
      <w:r w:rsidR="00851B96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255B0D" w:rsidRPr="00255B0D" w:rsidRDefault="00255B0D" w:rsidP="00851B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55B0D">
        <w:rPr>
          <w:rFonts w:ascii="Times New Roman" w:eastAsiaTheme="minorHAnsi" w:hAnsi="Times New Roman"/>
          <w:sz w:val="24"/>
          <w:szCs w:val="24"/>
          <w:lang w:eastAsia="en-US"/>
        </w:rPr>
        <w:t xml:space="preserve">2. Оцените проблемы, которые есть в современном обществе. </w:t>
      </w:r>
    </w:p>
    <w:p w:rsidR="00255B0D" w:rsidRPr="00255B0D" w:rsidRDefault="00255B0D" w:rsidP="00851B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55B0D">
        <w:rPr>
          <w:rFonts w:ascii="Times New Roman" w:eastAsiaTheme="minorHAnsi" w:hAnsi="Times New Roman"/>
          <w:sz w:val="24"/>
          <w:szCs w:val="24"/>
          <w:lang w:eastAsia="en-US"/>
        </w:rPr>
        <w:t>3. Подготовьте сообщение в соответствии с приложением 1.</w:t>
      </w:r>
    </w:p>
    <w:p w:rsidR="003C1415" w:rsidRDefault="003C1415" w:rsidP="00B80002">
      <w:pPr>
        <w:pStyle w:val="Default"/>
        <w:jc w:val="both"/>
        <w:rPr>
          <w:b/>
          <w:color w:val="auto"/>
        </w:rPr>
      </w:pPr>
      <w:r>
        <w:rPr>
          <w:b/>
          <w:color w:val="auto"/>
        </w:rPr>
        <w:t>Контрольные вопросы:</w:t>
      </w:r>
    </w:p>
    <w:p w:rsidR="00851B96" w:rsidRDefault="00851B96" w:rsidP="00B80002">
      <w:pPr>
        <w:pStyle w:val="Default"/>
        <w:jc w:val="both"/>
        <w:rPr>
          <w:color w:val="auto"/>
        </w:rPr>
      </w:pPr>
      <w:r w:rsidRPr="00851B96">
        <w:rPr>
          <w:color w:val="auto"/>
        </w:rPr>
        <w:t>1.</w:t>
      </w:r>
      <w:r>
        <w:rPr>
          <w:color w:val="auto"/>
        </w:rPr>
        <w:t>Назвать психологические механизмы восприятия?</w:t>
      </w:r>
    </w:p>
    <w:p w:rsidR="00851B96" w:rsidRDefault="00851B96" w:rsidP="00B80002">
      <w:pPr>
        <w:pStyle w:val="Default"/>
        <w:jc w:val="both"/>
        <w:rPr>
          <w:color w:val="auto"/>
        </w:rPr>
      </w:pPr>
      <w:r>
        <w:rPr>
          <w:color w:val="auto"/>
        </w:rPr>
        <w:t>2. Раскрыть сущность каждого механизма.</w:t>
      </w:r>
    </w:p>
    <w:p w:rsidR="00851B96" w:rsidRPr="00851B96" w:rsidRDefault="00851B96" w:rsidP="00B80002">
      <w:pPr>
        <w:pStyle w:val="Default"/>
        <w:jc w:val="both"/>
        <w:rPr>
          <w:color w:val="auto"/>
        </w:rPr>
      </w:pPr>
      <w:r>
        <w:rPr>
          <w:color w:val="auto"/>
        </w:rPr>
        <w:t>3. Что входит в понятие «перцептивная сторона общения»?</w:t>
      </w:r>
    </w:p>
    <w:p w:rsidR="00223912" w:rsidRDefault="00223912" w:rsidP="002239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515A8" w:rsidRDefault="00D515A8" w:rsidP="00D515A8">
      <w:pPr>
        <w:pStyle w:val="Default"/>
        <w:jc w:val="center"/>
        <w:rPr>
          <w:b/>
          <w:color w:val="auto"/>
        </w:rPr>
      </w:pPr>
      <w:r>
        <w:rPr>
          <w:b/>
          <w:color w:val="auto"/>
        </w:rPr>
        <w:t>Самостоятельная работа №</w:t>
      </w:r>
      <w:r w:rsidR="00F95221">
        <w:rPr>
          <w:b/>
          <w:color w:val="auto"/>
          <w:lang w:val="en-US"/>
        </w:rPr>
        <w:t xml:space="preserve"> </w:t>
      </w:r>
      <w:r>
        <w:rPr>
          <w:b/>
          <w:color w:val="auto"/>
        </w:rPr>
        <w:t>3</w:t>
      </w:r>
    </w:p>
    <w:p w:rsidR="00E9284A" w:rsidRDefault="00E9284A" w:rsidP="00D515A8">
      <w:pPr>
        <w:pStyle w:val="Default"/>
        <w:jc w:val="center"/>
        <w:rPr>
          <w:b/>
          <w:color w:val="auto"/>
        </w:rPr>
      </w:pPr>
    </w:p>
    <w:p w:rsidR="00D515A8" w:rsidRDefault="00D515A8" w:rsidP="00D515A8">
      <w:pPr>
        <w:pStyle w:val="Default"/>
        <w:jc w:val="both"/>
        <w:rPr>
          <w:b/>
          <w:color w:val="auto"/>
        </w:rPr>
      </w:pPr>
      <w:r>
        <w:rPr>
          <w:b/>
          <w:color w:val="auto"/>
        </w:rPr>
        <w:t>Тема:</w:t>
      </w:r>
      <w:r w:rsidRPr="00D515A8">
        <w:rPr>
          <w:rFonts w:eastAsia="Times New Roman"/>
          <w:color w:val="auto"/>
          <w:lang w:eastAsia="ru-RU"/>
        </w:rPr>
        <w:t xml:space="preserve"> </w:t>
      </w:r>
      <w:r w:rsidR="00227034" w:rsidRPr="00227034">
        <w:rPr>
          <w:b/>
          <w:color w:val="auto"/>
        </w:rPr>
        <w:t>Культура телефонного разговора</w:t>
      </w:r>
    </w:p>
    <w:p w:rsidR="00D515A8" w:rsidRDefault="00D515A8" w:rsidP="00D515A8">
      <w:pPr>
        <w:pStyle w:val="Default"/>
        <w:jc w:val="both"/>
        <w:rPr>
          <w:b/>
          <w:color w:val="auto"/>
        </w:rPr>
      </w:pPr>
      <w:r>
        <w:rPr>
          <w:b/>
          <w:color w:val="auto"/>
        </w:rPr>
        <w:t>Цель:</w:t>
      </w:r>
      <w:r w:rsidR="00E9284A">
        <w:rPr>
          <w:b/>
          <w:color w:val="auto"/>
        </w:rPr>
        <w:t xml:space="preserve"> </w:t>
      </w:r>
      <w:r w:rsidR="00E9284A" w:rsidRPr="00E9284A">
        <w:rPr>
          <w:color w:val="auto"/>
        </w:rPr>
        <w:t xml:space="preserve">дать </w:t>
      </w:r>
      <w:r w:rsidR="00E9284A" w:rsidRPr="00E9284A">
        <w:rPr>
          <w:shd w:val="clear" w:color="auto" w:fill="FFFFFF"/>
        </w:rPr>
        <w:t>представ</w:t>
      </w:r>
      <w:r w:rsidR="00E9284A" w:rsidRPr="00E9284A">
        <w:rPr>
          <w:shd w:val="clear" w:color="auto" w:fill="FFFFFF"/>
        </w:rPr>
        <w:softHyphen/>
        <w:t>ление о</w:t>
      </w:r>
      <w:r w:rsidR="00DC6D7B">
        <w:rPr>
          <w:shd w:val="clear" w:color="auto" w:fill="FFFFFF"/>
        </w:rPr>
        <w:t>б</w:t>
      </w:r>
      <w:r w:rsidR="00E9284A" w:rsidRPr="00E9284A">
        <w:rPr>
          <w:shd w:val="clear" w:color="auto" w:fill="FFFFFF"/>
        </w:rPr>
        <w:t xml:space="preserve"> </w:t>
      </w:r>
      <w:r w:rsidR="00851B96">
        <w:rPr>
          <w:shd w:val="clear" w:color="auto" w:fill="FFFFFF"/>
        </w:rPr>
        <w:t>этике</w:t>
      </w:r>
      <w:r w:rsidR="00851B96" w:rsidRPr="00851B96">
        <w:rPr>
          <w:shd w:val="clear" w:color="auto" w:fill="FFFFFF"/>
        </w:rPr>
        <w:t xml:space="preserve"> деловых отношений</w:t>
      </w:r>
      <w:r w:rsidR="00851B96">
        <w:rPr>
          <w:shd w:val="clear" w:color="auto" w:fill="FFFFFF"/>
        </w:rPr>
        <w:t>.</w:t>
      </w:r>
    </w:p>
    <w:p w:rsidR="00D515A8" w:rsidRDefault="00D515A8" w:rsidP="00D515A8">
      <w:pPr>
        <w:pStyle w:val="Default"/>
        <w:jc w:val="both"/>
        <w:rPr>
          <w:b/>
          <w:color w:val="auto"/>
        </w:rPr>
      </w:pPr>
      <w:r>
        <w:rPr>
          <w:b/>
          <w:color w:val="auto"/>
        </w:rPr>
        <w:t>Методические рекомендации по выполнению работы:</w:t>
      </w:r>
    </w:p>
    <w:p w:rsidR="00255B0D" w:rsidRPr="00255B0D" w:rsidRDefault="00255B0D" w:rsidP="00255B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55B0D">
        <w:rPr>
          <w:rFonts w:ascii="Times New Roman" w:hAnsi="Times New Roman"/>
          <w:sz w:val="24"/>
          <w:szCs w:val="24"/>
        </w:rPr>
        <w:t>1. Изучить материал по теме: «</w:t>
      </w:r>
      <w:r>
        <w:rPr>
          <w:rFonts w:ascii="Times New Roman" w:hAnsi="Times New Roman"/>
          <w:sz w:val="24"/>
          <w:szCs w:val="24"/>
        </w:rPr>
        <w:t>Культура телефонного разговора</w:t>
      </w:r>
      <w:r w:rsidRPr="00255B0D">
        <w:rPr>
          <w:rFonts w:ascii="Times New Roman" w:hAnsi="Times New Roman"/>
          <w:sz w:val="24"/>
          <w:szCs w:val="24"/>
        </w:rPr>
        <w:t>»</w:t>
      </w:r>
    </w:p>
    <w:p w:rsidR="00255B0D" w:rsidRPr="00255B0D" w:rsidRDefault="00255B0D" w:rsidP="00255B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55B0D">
        <w:rPr>
          <w:rFonts w:ascii="Times New Roman" w:hAnsi="Times New Roman"/>
          <w:sz w:val="24"/>
          <w:szCs w:val="24"/>
        </w:rPr>
        <w:t>2. Подготовить презентационный материал по теме.</w:t>
      </w:r>
    </w:p>
    <w:p w:rsidR="00255B0D" w:rsidRPr="00255B0D" w:rsidRDefault="00255B0D" w:rsidP="00255B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55B0D">
        <w:rPr>
          <w:rFonts w:ascii="Times New Roman" w:hAnsi="Times New Roman"/>
          <w:sz w:val="24"/>
          <w:szCs w:val="24"/>
        </w:rPr>
        <w:t xml:space="preserve">3. Оформить презентацию в соответствии с приложением №2. </w:t>
      </w:r>
    </w:p>
    <w:p w:rsidR="00D515A8" w:rsidRDefault="00D515A8" w:rsidP="00D515A8">
      <w:pPr>
        <w:pStyle w:val="Default"/>
        <w:jc w:val="both"/>
        <w:rPr>
          <w:b/>
          <w:color w:val="auto"/>
        </w:rPr>
      </w:pPr>
      <w:r>
        <w:rPr>
          <w:b/>
          <w:color w:val="auto"/>
        </w:rPr>
        <w:t>Контрольные вопросы:</w:t>
      </w:r>
    </w:p>
    <w:p w:rsidR="00851B96" w:rsidRDefault="00851B96" w:rsidP="00851B96">
      <w:pPr>
        <w:pStyle w:val="Default"/>
        <w:numPr>
          <w:ilvl w:val="0"/>
          <w:numId w:val="8"/>
        </w:numPr>
        <w:ind w:left="0" w:firstLine="0"/>
        <w:jc w:val="both"/>
        <w:rPr>
          <w:color w:val="auto"/>
        </w:rPr>
      </w:pPr>
      <w:r>
        <w:rPr>
          <w:color w:val="auto"/>
        </w:rPr>
        <w:t>Почему нельзя использовать служебный телефон для личных разговоров?</w:t>
      </w:r>
    </w:p>
    <w:p w:rsidR="00851B96" w:rsidRDefault="00851B96" w:rsidP="00851B96">
      <w:pPr>
        <w:pStyle w:val="Default"/>
        <w:jc w:val="both"/>
        <w:rPr>
          <w:color w:val="auto"/>
        </w:rPr>
      </w:pPr>
      <w:r w:rsidRPr="00851B96">
        <w:rPr>
          <w:color w:val="auto"/>
        </w:rPr>
        <w:t>2.</w:t>
      </w:r>
      <w:r>
        <w:rPr>
          <w:color w:val="auto"/>
        </w:rPr>
        <w:t xml:space="preserve"> Что нельзя делать во время телефонного разговора?</w:t>
      </w:r>
    </w:p>
    <w:p w:rsidR="00851B96" w:rsidRDefault="00851B96" w:rsidP="00851B96">
      <w:pPr>
        <w:pStyle w:val="Default"/>
        <w:jc w:val="both"/>
        <w:rPr>
          <w:color w:val="auto"/>
        </w:rPr>
      </w:pPr>
      <w:r>
        <w:rPr>
          <w:color w:val="auto"/>
        </w:rPr>
        <w:t xml:space="preserve">3. </w:t>
      </w:r>
      <w:r w:rsidR="00DC6D7B">
        <w:rPr>
          <w:color w:val="auto"/>
        </w:rPr>
        <w:t>Какова</w:t>
      </w:r>
      <w:r w:rsidR="00617353">
        <w:rPr>
          <w:color w:val="auto"/>
        </w:rPr>
        <w:t xml:space="preserve"> культура телефонного разговора?</w:t>
      </w:r>
    </w:p>
    <w:p w:rsidR="00617353" w:rsidRDefault="00617353" w:rsidP="00851B96">
      <w:pPr>
        <w:pStyle w:val="Default"/>
        <w:jc w:val="both"/>
        <w:rPr>
          <w:color w:val="auto"/>
        </w:rPr>
      </w:pPr>
    </w:p>
    <w:p w:rsidR="00851B96" w:rsidRPr="00851B96" w:rsidRDefault="00851B96" w:rsidP="00851B96">
      <w:pPr>
        <w:pStyle w:val="Default"/>
        <w:ind w:left="720"/>
        <w:jc w:val="both"/>
        <w:rPr>
          <w:color w:val="auto"/>
        </w:rPr>
      </w:pPr>
    </w:p>
    <w:p w:rsidR="00E9284A" w:rsidRPr="00E9284A" w:rsidRDefault="00E9284A" w:rsidP="00D515A8">
      <w:pPr>
        <w:pStyle w:val="Default"/>
        <w:jc w:val="both"/>
        <w:rPr>
          <w:color w:val="auto"/>
        </w:rPr>
      </w:pPr>
    </w:p>
    <w:p w:rsidR="00D515A8" w:rsidRDefault="00D515A8" w:rsidP="00D515A8">
      <w:pPr>
        <w:pStyle w:val="Default"/>
        <w:jc w:val="center"/>
        <w:rPr>
          <w:b/>
          <w:color w:val="auto"/>
        </w:rPr>
      </w:pPr>
      <w:r>
        <w:rPr>
          <w:b/>
          <w:color w:val="auto"/>
        </w:rPr>
        <w:lastRenderedPageBreak/>
        <w:t>Самостоятельная работа №</w:t>
      </w:r>
      <w:r w:rsidR="00F95221">
        <w:rPr>
          <w:b/>
          <w:color w:val="auto"/>
          <w:lang w:val="en-US"/>
        </w:rPr>
        <w:t xml:space="preserve"> </w:t>
      </w:r>
      <w:r>
        <w:rPr>
          <w:b/>
          <w:color w:val="auto"/>
        </w:rPr>
        <w:t>4</w:t>
      </w:r>
    </w:p>
    <w:p w:rsidR="00E9284A" w:rsidRDefault="00E9284A" w:rsidP="00D515A8">
      <w:pPr>
        <w:pStyle w:val="Default"/>
        <w:jc w:val="center"/>
        <w:rPr>
          <w:b/>
          <w:color w:val="auto"/>
        </w:rPr>
      </w:pPr>
    </w:p>
    <w:p w:rsidR="00D515A8" w:rsidRDefault="00D515A8" w:rsidP="00D515A8">
      <w:pPr>
        <w:pStyle w:val="Default"/>
        <w:jc w:val="both"/>
        <w:rPr>
          <w:b/>
          <w:color w:val="auto"/>
        </w:rPr>
      </w:pPr>
      <w:r>
        <w:rPr>
          <w:b/>
          <w:color w:val="auto"/>
        </w:rPr>
        <w:t>Тема:</w:t>
      </w:r>
      <w:r w:rsidRPr="00D515A8">
        <w:rPr>
          <w:rFonts w:eastAsia="Times New Roman"/>
          <w:color w:val="auto"/>
          <w:lang w:eastAsia="ru-RU"/>
        </w:rPr>
        <w:t xml:space="preserve"> </w:t>
      </w:r>
      <w:r w:rsidR="00227034" w:rsidRPr="00227034">
        <w:rPr>
          <w:b/>
          <w:color w:val="auto"/>
        </w:rPr>
        <w:t>Формирование характера человека на протяжении всей жизни</w:t>
      </w:r>
    </w:p>
    <w:p w:rsidR="00D515A8" w:rsidRPr="00DC6D7B" w:rsidRDefault="00D515A8" w:rsidP="00DC6D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21DD">
        <w:rPr>
          <w:rFonts w:ascii="Times New Roman" w:hAnsi="Times New Roman"/>
          <w:b/>
          <w:sz w:val="24"/>
          <w:szCs w:val="24"/>
        </w:rPr>
        <w:t>Цель:</w:t>
      </w:r>
      <w:r w:rsidR="007512C8">
        <w:rPr>
          <w:b/>
        </w:rPr>
        <w:t xml:space="preserve"> </w:t>
      </w:r>
      <w:r w:rsidR="00DC6D7B">
        <w:rPr>
          <w:b/>
        </w:rPr>
        <w:t xml:space="preserve"> </w:t>
      </w:r>
      <w:r w:rsidR="00DC6D7B" w:rsidRPr="00DC6D7B">
        <w:rPr>
          <w:rFonts w:ascii="Times New Roman" w:hAnsi="Times New Roman"/>
          <w:sz w:val="24"/>
          <w:szCs w:val="24"/>
        </w:rPr>
        <w:t>уметь</w:t>
      </w:r>
      <w:r w:rsidR="00DC6D7B">
        <w:rPr>
          <w:b/>
        </w:rPr>
        <w:t xml:space="preserve"> </w:t>
      </w:r>
      <w:r w:rsidR="00DC6D7B" w:rsidRPr="00DC6D7B">
        <w:rPr>
          <w:rFonts w:ascii="Times New Roman" w:hAnsi="Times New Roman"/>
          <w:sz w:val="28"/>
          <w:szCs w:val="28"/>
        </w:rPr>
        <w:t>пользоваться простейшими приёмами саморегуляции  поведения в     процессе межличностного общен</w:t>
      </w:r>
      <w:r w:rsidR="00617353">
        <w:rPr>
          <w:rFonts w:ascii="Times New Roman" w:hAnsi="Times New Roman"/>
          <w:sz w:val="28"/>
          <w:szCs w:val="28"/>
        </w:rPr>
        <w:t xml:space="preserve">ия в деловой профессиональной  </w:t>
      </w:r>
      <w:r w:rsidR="00DC6D7B">
        <w:rPr>
          <w:rFonts w:ascii="Times New Roman" w:hAnsi="Times New Roman"/>
          <w:sz w:val="28"/>
          <w:szCs w:val="28"/>
        </w:rPr>
        <w:t>обстановке.</w:t>
      </w:r>
    </w:p>
    <w:p w:rsidR="00D515A8" w:rsidRDefault="00D515A8" w:rsidP="00D515A8">
      <w:pPr>
        <w:pStyle w:val="Default"/>
        <w:jc w:val="both"/>
        <w:rPr>
          <w:b/>
          <w:color w:val="auto"/>
        </w:rPr>
      </w:pPr>
      <w:r>
        <w:rPr>
          <w:b/>
          <w:color w:val="auto"/>
        </w:rPr>
        <w:t>Методические рекомендации по выполнению работы:</w:t>
      </w:r>
    </w:p>
    <w:p w:rsidR="00255B0D" w:rsidRPr="00255B0D" w:rsidRDefault="00255B0D" w:rsidP="00255B0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255B0D">
        <w:rPr>
          <w:rFonts w:ascii="Times New Roman" w:eastAsiaTheme="minorHAnsi" w:hAnsi="Times New Roman"/>
          <w:sz w:val="24"/>
          <w:szCs w:val="24"/>
          <w:lang w:eastAsia="en-US"/>
        </w:rPr>
        <w:t>1. Ознакомьтесь с учебным материал</w:t>
      </w:r>
      <w:r w:rsidR="00DC6D7B">
        <w:rPr>
          <w:rFonts w:ascii="Times New Roman" w:eastAsiaTheme="minorHAnsi" w:hAnsi="Times New Roman"/>
          <w:sz w:val="24"/>
          <w:szCs w:val="24"/>
          <w:lang w:eastAsia="en-US"/>
        </w:rPr>
        <w:t>ом, современной публицистикой на тему: «Характер и воля».</w:t>
      </w:r>
    </w:p>
    <w:p w:rsidR="00255B0D" w:rsidRPr="00255B0D" w:rsidRDefault="00255B0D" w:rsidP="00255B0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255B0D">
        <w:rPr>
          <w:rFonts w:ascii="Times New Roman" w:eastAsiaTheme="minorHAnsi" w:hAnsi="Times New Roman"/>
          <w:sz w:val="24"/>
          <w:szCs w:val="24"/>
          <w:lang w:eastAsia="en-US"/>
        </w:rPr>
        <w:t xml:space="preserve">2. Оцените проблемы, которые есть в современном обществе. </w:t>
      </w:r>
    </w:p>
    <w:p w:rsidR="00255B0D" w:rsidRPr="00255B0D" w:rsidRDefault="00255B0D" w:rsidP="00255B0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255B0D">
        <w:rPr>
          <w:rFonts w:ascii="Times New Roman" w:eastAsiaTheme="minorHAnsi" w:hAnsi="Times New Roman"/>
          <w:sz w:val="24"/>
          <w:szCs w:val="24"/>
          <w:lang w:eastAsia="en-US"/>
        </w:rPr>
        <w:t>3. Подготовьте сообщение в соответствии с приложением 1.</w:t>
      </w:r>
    </w:p>
    <w:p w:rsidR="00D515A8" w:rsidRDefault="00D515A8" w:rsidP="00D515A8">
      <w:pPr>
        <w:pStyle w:val="Default"/>
        <w:jc w:val="both"/>
        <w:rPr>
          <w:b/>
          <w:color w:val="auto"/>
        </w:rPr>
      </w:pPr>
      <w:r>
        <w:rPr>
          <w:b/>
          <w:color w:val="auto"/>
        </w:rPr>
        <w:t>Контрольные вопросы:</w:t>
      </w:r>
    </w:p>
    <w:p w:rsidR="00DC6D7B" w:rsidRDefault="00DC6D7B" w:rsidP="00DC6D7B">
      <w:pPr>
        <w:pStyle w:val="Default"/>
        <w:jc w:val="both"/>
        <w:rPr>
          <w:color w:val="auto"/>
        </w:rPr>
      </w:pPr>
      <w:r w:rsidRPr="00DC6D7B">
        <w:rPr>
          <w:color w:val="auto"/>
        </w:rPr>
        <w:t>1.</w:t>
      </w:r>
      <w:r>
        <w:rPr>
          <w:color w:val="auto"/>
        </w:rPr>
        <w:t xml:space="preserve"> </w:t>
      </w:r>
      <w:r w:rsidR="00E42E9B">
        <w:rPr>
          <w:color w:val="auto"/>
        </w:rPr>
        <w:t>Что такое характер?</w:t>
      </w:r>
    </w:p>
    <w:p w:rsidR="00E42E9B" w:rsidRDefault="00E42E9B" w:rsidP="00DC6D7B">
      <w:pPr>
        <w:pStyle w:val="Default"/>
        <w:jc w:val="both"/>
        <w:rPr>
          <w:color w:val="auto"/>
        </w:rPr>
      </w:pPr>
      <w:r>
        <w:rPr>
          <w:color w:val="auto"/>
        </w:rPr>
        <w:t>2. Назвать основные черты характера?</w:t>
      </w:r>
    </w:p>
    <w:p w:rsidR="00E42E9B" w:rsidRPr="00DC6D7B" w:rsidRDefault="00E42E9B" w:rsidP="00DC6D7B">
      <w:pPr>
        <w:pStyle w:val="Default"/>
        <w:jc w:val="both"/>
        <w:rPr>
          <w:color w:val="auto"/>
        </w:rPr>
      </w:pPr>
      <w:r>
        <w:rPr>
          <w:color w:val="auto"/>
        </w:rPr>
        <w:t xml:space="preserve">3. </w:t>
      </w:r>
      <w:r w:rsidR="00617353">
        <w:rPr>
          <w:color w:val="auto"/>
        </w:rPr>
        <w:t>Почему характер человека формируется на протяжении всей жизни, а не является неизменным и прирожденным?</w:t>
      </w:r>
    </w:p>
    <w:p w:rsidR="00D515A8" w:rsidRDefault="00D515A8" w:rsidP="00D515A8">
      <w:pPr>
        <w:pStyle w:val="Default"/>
        <w:jc w:val="center"/>
        <w:rPr>
          <w:b/>
          <w:color w:val="auto"/>
        </w:rPr>
      </w:pPr>
      <w:r>
        <w:rPr>
          <w:b/>
          <w:color w:val="auto"/>
        </w:rPr>
        <w:t>Самостоятельная работа №</w:t>
      </w:r>
      <w:r w:rsidR="00F95221">
        <w:rPr>
          <w:b/>
          <w:color w:val="auto"/>
          <w:lang w:val="en-US"/>
        </w:rPr>
        <w:t xml:space="preserve"> </w:t>
      </w:r>
      <w:bookmarkStart w:id="0" w:name="_GoBack"/>
      <w:bookmarkEnd w:id="0"/>
      <w:r>
        <w:rPr>
          <w:b/>
          <w:color w:val="auto"/>
        </w:rPr>
        <w:t>5</w:t>
      </w:r>
    </w:p>
    <w:p w:rsidR="007621DD" w:rsidRDefault="007621DD" w:rsidP="00D515A8">
      <w:pPr>
        <w:pStyle w:val="Default"/>
        <w:jc w:val="center"/>
        <w:rPr>
          <w:b/>
          <w:color w:val="auto"/>
        </w:rPr>
      </w:pPr>
    </w:p>
    <w:p w:rsidR="00D515A8" w:rsidRDefault="00D515A8" w:rsidP="00D515A8">
      <w:pPr>
        <w:pStyle w:val="Default"/>
        <w:jc w:val="both"/>
        <w:rPr>
          <w:b/>
          <w:color w:val="auto"/>
        </w:rPr>
      </w:pPr>
      <w:r>
        <w:rPr>
          <w:b/>
          <w:color w:val="auto"/>
        </w:rPr>
        <w:t>Тема:</w:t>
      </w:r>
      <w:r w:rsidRPr="00D515A8">
        <w:rPr>
          <w:rFonts w:eastAsia="Times New Roman"/>
          <w:color w:val="auto"/>
          <w:lang w:eastAsia="ru-RU"/>
        </w:rPr>
        <w:t xml:space="preserve"> </w:t>
      </w:r>
      <w:r w:rsidR="00255B0D" w:rsidRPr="00255B0D">
        <w:rPr>
          <w:b/>
          <w:bCs/>
          <w:color w:val="auto"/>
        </w:rPr>
        <w:t>Запрещено в конфликте</w:t>
      </w:r>
    </w:p>
    <w:p w:rsidR="00D515A8" w:rsidRPr="009278B1" w:rsidRDefault="00D515A8" w:rsidP="009278B1">
      <w:pPr>
        <w:pStyle w:val="Default"/>
        <w:jc w:val="both"/>
      </w:pPr>
      <w:r>
        <w:rPr>
          <w:b/>
          <w:color w:val="auto"/>
        </w:rPr>
        <w:t>Цель:</w:t>
      </w:r>
      <w:r w:rsidR="007621DD">
        <w:t xml:space="preserve"> уметь  </w:t>
      </w:r>
      <w:r w:rsidR="009278B1" w:rsidRPr="009278B1">
        <w:t>пользоваться простейшими приёмами саморегуляции  поведения в     процессе межличностного общения в деловой профессиональной   обстановке</w:t>
      </w:r>
      <w:r w:rsidR="009278B1">
        <w:t>.</w:t>
      </w:r>
    </w:p>
    <w:p w:rsidR="00D515A8" w:rsidRDefault="00D515A8" w:rsidP="00D515A8">
      <w:pPr>
        <w:pStyle w:val="Default"/>
        <w:jc w:val="both"/>
        <w:rPr>
          <w:b/>
          <w:color w:val="auto"/>
        </w:rPr>
      </w:pPr>
      <w:r>
        <w:rPr>
          <w:b/>
          <w:color w:val="auto"/>
        </w:rPr>
        <w:t>Методические рекомендации по выполнению работы:</w:t>
      </w:r>
    </w:p>
    <w:p w:rsidR="00B11CBE" w:rsidRDefault="00B11CBE" w:rsidP="00B11CBE">
      <w:pPr>
        <w:pStyle w:val="Default"/>
        <w:jc w:val="both"/>
        <w:rPr>
          <w:color w:val="auto"/>
        </w:rPr>
      </w:pPr>
      <w:r>
        <w:rPr>
          <w:color w:val="auto"/>
        </w:rPr>
        <w:t>1. П</w:t>
      </w:r>
      <w:r w:rsidRPr="003C1415">
        <w:rPr>
          <w:color w:val="auto"/>
        </w:rPr>
        <w:t>рочитайте учебный и дополнительный материал о</w:t>
      </w:r>
      <w:r w:rsidR="007621DD" w:rsidRPr="007621DD">
        <w:t xml:space="preserve"> </w:t>
      </w:r>
      <w:r w:rsidR="009278B1">
        <w:rPr>
          <w:color w:val="auto"/>
        </w:rPr>
        <w:t>правилах поведения в конфликтах</w:t>
      </w:r>
    </w:p>
    <w:p w:rsidR="00B11CBE" w:rsidRDefault="00B11CBE" w:rsidP="00B11CBE">
      <w:pPr>
        <w:pStyle w:val="Default"/>
        <w:jc w:val="both"/>
        <w:rPr>
          <w:color w:val="auto"/>
        </w:rPr>
      </w:pPr>
      <w:r>
        <w:rPr>
          <w:color w:val="auto"/>
        </w:rPr>
        <w:t xml:space="preserve">2. Дайте свою оценку </w:t>
      </w:r>
      <w:r w:rsidR="00255B0D">
        <w:rPr>
          <w:color w:val="auto"/>
        </w:rPr>
        <w:t>изученным материалам.</w:t>
      </w:r>
    </w:p>
    <w:p w:rsidR="00B11CBE" w:rsidRDefault="00B11CBE" w:rsidP="00D515A8">
      <w:pPr>
        <w:pStyle w:val="Default"/>
        <w:jc w:val="both"/>
        <w:rPr>
          <w:color w:val="auto"/>
        </w:rPr>
      </w:pPr>
      <w:r>
        <w:rPr>
          <w:color w:val="auto"/>
        </w:rPr>
        <w:t xml:space="preserve">3. </w:t>
      </w:r>
      <w:r w:rsidRPr="003C1415">
        <w:rPr>
          <w:color w:val="auto"/>
        </w:rPr>
        <w:t>С учё</w:t>
      </w:r>
      <w:r w:rsidR="007621DD">
        <w:rPr>
          <w:color w:val="auto"/>
        </w:rPr>
        <w:t>том полученных знаний</w:t>
      </w:r>
      <w:r>
        <w:rPr>
          <w:color w:val="auto"/>
        </w:rPr>
        <w:t xml:space="preserve"> составьте</w:t>
      </w:r>
      <w:r w:rsidR="007621DD">
        <w:rPr>
          <w:color w:val="auto"/>
        </w:rPr>
        <w:t xml:space="preserve"> </w:t>
      </w:r>
      <w:r w:rsidR="00255B0D">
        <w:rPr>
          <w:color w:val="auto"/>
        </w:rPr>
        <w:t xml:space="preserve">правила, которые нельзя применять при </w:t>
      </w:r>
      <w:r w:rsidR="009278B1">
        <w:rPr>
          <w:color w:val="auto"/>
        </w:rPr>
        <w:t>решении конфликта.</w:t>
      </w:r>
    </w:p>
    <w:p w:rsidR="007621DD" w:rsidRPr="00B11CBE" w:rsidRDefault="007621DD" w:rsidP="00D515A8">
      <w:pPr>
        <w:pStyle w:val="Default"/>
        <w:jc w:val="both"/>
        <w:rPr>
          <w:color w:val="auto"/>
        </w:rPr>
      </w:pPr>
      <w:r>
        <w:rPr>
          <w:color w:val="auto"/>
        </w:rPr>
        <w:t xml:space="preserve">4. Ответ оформите в виде </w:t>
      </w:r>
      <w:r w:rsidR="00255B0D">
        <w:rPr>
          <w:color w:val="auto"/>
        </w:rPr>
        <w:t>памятки.</w:t>
      </w:r>
    </w:p>
    <w:p w:rsidR="00D515A8" w:rsidRDefault="00D515A8" w:rsidP="00D515A8">
      <w:pPr>
        <w:pStyle w:val="Default"/>
        <w:jc w:val="both"/>
        <w:rPr>
          <w:b/>
          <w:color w:val="auto"/>
        </w:rPr>
      </w:pPr>
      <w:r>
        <w:rPr>
          <w:b/>
          <w:color w:val="auto"/>
        </w:rPr>
        <w:t>Контрольные вопросы:</w:t>
      </w:r>
    </w:p>
    <w:p w:rsidR="009278B1" w:rsidRDefault="009278B1" w:rsidP="00D515A8">
      <w:pPr>
        <w:pStyle w:val="Default"/>
        <w:jc w:val="both"/>
        <w:rPr>
          <w:color w:val="auto"/>
        </w:rPr>
      </w:pPr>
      <w:r w:rsidRPr="009278B1">
        <w:rPr>
          <w:color w:val="auto"/>
        </w:rPr>
        <w:t>1.</w:t>
      </w:r>
      <w:r>
        <w:rPr>
          <w:color w:val="auto"/>
        </w:rPr>
        <w:t>Какие правила поведения в конфликтной ситуации вы можете взять себе на «вооружение»?</w:t>
      </w:r>
    </w:p>
    <w:p w:rsidR="007E5F94" w:rsidRPr="00617353" w:rsidRDefault="009278B1" w:rsidP="00617353">
      <w:pPr>
        <w:pStyle w:val="Default"/>
        <w:jc w:val="both"/>
        <w:rPr>
          <w:color w:val="auto"/>
        </w:rPr>
      </w:pPr>
      <w:r>
        <w:rPr>
          <w:color w:val="auto"/>
        </w:rPr>
        <w:t>2. Что запрещено в конфликте?</w:t>
      </w:r>
    </w:p>
    <w:p w:rsidR="00223912" w:rsidRPr="00617353" w:rsidRDefault="00223912" w:rsidP="0022391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617353">
        <w:rPr>
          <w:rFonts w:ascii="Times New Roman" w:hAnsi="Times New Roman"/>
          <w:b/>
          <w:sz w:val="24"/>
          <w:szCs w:val="24"/>
        </w:rPr>
        <w:t>Приложение 1</w:t>
      </w:r>
    </w:p>
    <w:p w:rsidR="00223912" w:rsidRPr="004D4DBA" w:rsidRDefault="00223912" w:rsidP="002239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4D4DBA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Методические рекомендации по подготовке сообщения</w:t>
      </w:r>
    </w:p>
    <w:p w:rsidR="00223912" w:rsidRPr="00B54BC4" w:rsidRDefault="00223912" w:rsidP="002239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223912" w:rsidRPr="00B54BC4" w:rsidRDefault="00223912" w:rsidP="002239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 xml:space="preserve">Регламент устного публичного выступления </w:t>
      </w:r>
      <w:r w:rsidRPr="00B54BC4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– не более 10 минут.</w:t>
      </w:r>
    </w:p>
    <w:p w:rsidR="00223912" w:rsidRPr="00B54BC4" w:rsidRDefault="00223912" w:rsidP="002239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Искусство устного выступления состоит не то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лько в отличном знании предмета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речи, но и в умении преподнести свои мысли и убеждения правильно и упорядоченно,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красноречиво и увлекательно.</w:t>
      </w:r>
    </w:p>
    <w:p w:rsidR="00223912" w:rsidRPr="00B54BC4" w:rsidRDefault="00223912" w:rsidP="002239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 xml:space="preserve">Любое устное выступление должно удовлетворять </w:t>
      </w:r>
      <w:r w:rsidRPr="00B54BC4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трем основным критериям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 xml:space="preserve">которые в конечном итоге и приводят к успеху: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это критерий правильности, т.е.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соответствия языковым нормам, критерий смысловой адекватности, т.е. соответствия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содержания выступления реальности, и критерий э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ффективности, т.е. соответствия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достигнутых результатов поставленной цели.</w:t>
      </w:r>
    </w:p>
    <w:p w:rsidR="00223912" w:rsidRPr="00B54BC4" w:rsidRDefault="00223912" w:rsidP="002239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 xml:space="preserve">Работу по подготовке устного выступления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можно разделить на два основных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этапа: докоммуникативный этап (подготовка выст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упления) и коммуникативный этап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(взаимодействие с аудиторией).</w:t>
      </w:r>
    </w:p>
    <w:p w:rsidR="00223912" w:rsidRPr="00B54BC4" w:rsidRDefault="00223912" w:rsidP="002239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Работа по подготовке устного выступления начинается с формулировки темы.</w:t>
      </w:r>
    </w:p>
    <w:p w:rsidR="00223912" w:rsidRPr="00B54BC4" w:rsidRDefault="00223912" w:rsidP="002239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gramStart"/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Лучше всего тему сформулировать таким образом, ч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тобы ее первое слово обозначало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наименование полученного в ходе выполнения проект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 научного результата (например: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gramStart"/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«Технология изготовления…», «Модель раз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вития…», «Система управления…»,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«Методика выявления…» и пр.).</w:t>
      </w:r>
      <w:proofErr w:type="gramEnd"/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 xml:space="preserve"> Тема выступлени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я не должна быть перегруженной,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 xml:space="preserve">нельзя "объять </w:t>
      </w:r>
      <w:proofErr w:type="gramStart"/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необъятное</w:t>
      </w:r>
      <w:proofErr w:type="gramEnd"/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 xml:space="preserve">", охват большого количества вопросов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приведет к их беглому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перечислению, к декларативности вместо глубокого а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нализа. Неудачные формулировки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:</w:t>
      </w:r>
      <w:proofErr w:type="gramEnd"/>
    </w:p>
    <w:p w:rsidR="00223912" w:rsidRPr="00B54BC4" w:rsidRDefault="00223912" w:rsidP="002239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слишком длинные или слишком краткие и общие, очень банальные и скучные, не</w:t>
      </w:r>
    </w:p>
    <w:p w:rsidR="00223912" w:rsidRPr="00B54BC4" w:rsidRDefault="00223912" w:rsidP="002239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содержащие проблемы, оторванные от дальнейшего текста и т.д.</w:t>
      </w:r>
    </w:p>
    <w:p w:rsidR="00223912" w:rsidRPr="00B54BC4" w:rsidRDefault="00223912" w:rsidP="002239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Само выступление должно состоять из трех час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тей – вступления (10-15% общего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времени), основной части (60-70%) и заключения (20-25%).</w:t>
      </w:r>
    </w:p>
    <w:p w:rsidR="00223912" w:rsidRPr="00B54BC4" w:rsidRDefault="00223912" w:rsidP="002239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Вступление включает в себя представление авторов (фамилия, имя отчество, при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необходимости место учебы/работы, статус)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, название доклада, расшифровку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подзаголовка с целью точного определения содержания выступления, четкое определение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стержневой идеи. Стержневая идея проекта понимается как основной тезис, ключевое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 xml:space="preserve">положение. Стержневая идея дает возможность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задать определенную тональность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выступлению. Сформулировать основной тезис означает ответить на во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прос, зачем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говорить (цель) и о чем говорить (средства достижения цели).</w:t>
      </w:r>
    </w:p>
    <w:p w:rsidR="00223912" w:rsidRPr="00B54BC4" w:rsidRDefault="00223912" w:rsidP="002239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Требования к основному тезису выступления:</w:t>
      </w:r>
    </w:p>
    <w:p w:rsidR="00223912" w:rsidRPr="00B54BC4" w:rsidRDefault="00223912" w:rsidP="002239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-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фраза должна утверждать главную мысль и соответствовать цели выступления;</w:t>
      </w:r>
    </w:p>
    <w:p w:rsidR="00223912" w:rsidRPr="00B54BC4" w:rsidRDefault="00223912" w:rsidP="002239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-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суждение должно быть кратким, ясным, легко удерживаться в кратковр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еменной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памяти;</w:t>
      </w:r>
    </w:p>
    <w:p w:rsidR="00223912" w:rsidRPr="00B54BC4" w:rsidRDefault="00223912" w:rsidP="002239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-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мысль должна пониматься однозначно, не заключать в себе противоречия.</w:t>
      </w:r>
    </w:p>
    <w:p w:rsidR="00223912" w:rsidRPr="00B54BC4" w:rsidRDefault="00223912" w:rsidP="002239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В речи может быть несколько стержневых идей, но не более трех.</w:t>
      </w:r>
    </w:p>
    <w:p w:rsidR="00223912" w:rsidRPr="00B54BC4" w:rsidRDefault="00223912" w:rsidP="002239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Самая частая ошибка в начале речи – либо из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виняться, либо заявлять о своей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неопытности. Результатом вступления должны быть заинтересованность слушателей,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внимание и расположенность к презентатору и будущей теме.</w:t>
      </w:r>
    </w:p>
    <w:p w:rsidR="00223912" w:rsidRPr="00B54BC4" w:rsidRDefault="00223912" w:rsidP="002239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 xml:space="preserve">К аргументации в пользу стержневой идеи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проекта можно привлекать фот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о-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видеофрагметы</w:t>
      </w:r>
      <w:proofErr w:type="spellEnd"/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 xml:space="preserve">, аудиозаписи, </w:t>
      </w:r>
      <w:proofErr w:type="spellStart"/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фактологически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й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материал. Цифровые данные для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облегчения восприятия лучше демонстрировать поср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едством таблиц и графиков, а не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злоупотреблять их зачитыванием. Лучше всего, когда в устном выступлении количество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цифрового материала ограничено, на него лучше ссылаться, а не приводить полностью,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так как обилие цифр скорее утомляет слушателей, нежели вызывает интерес.</w:t>
      </w:r>
    </w:p>
    <w:p w:rsidR="00223912" w:rsidRPr="00B54BC4" w:rsidRDefault="00223912" w:rsidP="002239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План развития основной части должен б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ыть ясным. Должно быть отобрано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оптимальное количество фактов и необходимых примеров.</w:t>
      </w:r>
    </w:p>
    <w:p w:rsidR="00223912" w:rsidRPr="00B54BC4" w:rsidRDefault="00223912" w:rsidP="002239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В научном выступлении принято такое употребление форм слов: чаще используют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ся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глаголы настоящего времени во «вневременном» з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начении, возвратные и безличные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глаголы, преобладание форм 3-го лица глагола, форм несовершенного вида, используются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неопределенно-личные предложения. Перед тем как использовать в своей презентации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корпоративный и специализированный жаргон или термины, вы должны быть уверены,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что аудитория поймет, о чем вы говорите.</w:t>
      </w:r>
    </w:p>
    <w:p w:rsidR="00223912" w:rsidRPr="00B54BC4" w:rsidRDefault="00223912" w:rsidP="002239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Если использование специальных терминов и слов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, которые часть аудитории может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не понять, необходимо, то постарайтесь дать краткую характеристику каждому из них,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когда употребляете их в процессе презентации впервые.</w:t>
      </w:r>
    </w:p>
    <w:p w:rsidR="00223912" w:rsidRPr="00B54BC4" w:rsidRDefault="00223912" w:rsidP="002239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Самые частые ошибки в основной части докла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да - выход __________за пределы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рассматриваемых вопросов, перекрывание пунк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тов плана, усложнение отдельных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положений речи, а также перегрузка текста теоре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тическими рассуждениями, обилие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затронутых вопросов (декларативность, бездоказательность), отсутствие связи между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частями выступления, несоразмерность частей выс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тупления (затянутое вступление,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скомканность основных положений, заключения).</w:t>
      </w:r>
    </w:p>
    <w:p w:rsidR="00223912" w:rsidRPr="00B54BC4" w:rsidRDefault="00223912" w:rsidP="002239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В заключении необходимо сформулировать выво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ды, которые следуют из основной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идеи (идей) выступления. Правильно построенное заключение способствует хорошему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впечатлению от выступления в целом. В заключении имеет смысл повторить стержневую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идею и, кроме того, вновь (в кратком виде) вернуться к тем моментам основной части,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которые вызвали интерес слушателей. Закончит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ь выступление можно решительным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заявлением. Вступление и заключение требуют обяз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ательной подготовки, их труднее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всего создавать на ходу. Психологи доказали, что лучше всего запоминается сказанное в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начале и в конце сообщения ("закон края"). Поэ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тому вступление должно привлечь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внимание слушателей, заинтересовать их, подготовить к восприятию темы, а заключение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должно обобщить в сжатом виде все сказанное, усилить и сгустить основную мысль, оно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должно быть таким, "чтобы слушатели почувствовали, что дальше говорить нечего" (А.Ф.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Кони).</w:t>
      </w:r>
    </w:p>
    <w:p w:rsidR="00223912" w:rsidRPr="00B54BC4" w:rsidRDefault="00223912" w:rsidP="002239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После подготовки текста / плана выступления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полезно проконтролировать себя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вопросами:</w:t>
      </w:r>
    </w:p>
    <w:p w:rsidR="00223912" w:rsidRPr="00B54BC4" w:rsidRDefault="00223912" w:rsidP="002239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Вызывает ли мое выступление интерес?</w:t>
      </w:r>
    </w:p>
    <w:p w:rsidR="00223912" w:rsidRPr="00B54BC4" w:rsidRDefault="00223912" w:rsidP="002239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Достаточно ли я знаю по данному вопросу,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и имеется ли у меня достаточно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данных?</w:t>
      </w:r>
    </w:p>
    <w:p w:rsidR="00223912" w:rsidRPr="00B54BC4" w:rsidRDefault="00223912" w:rsidP="002239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Смогу ли я закончить выступление в отведенное время?</w:t>
      </w:r>
    </w:p>
    <w:p w:rsidR="00223912" w:rsidRPr="00B54BC4" w:rsidRDefault="00223912" w:rsidP="002239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Соответствует ли мое выступление уровню моих знаний и опыту?</w:t>
      </w:r>
    </w:p>
    <w:p w:rsidR="00223912" w:rsidRPr="00B54BC4" w:rsidRDefault="00223912" w:rsidP="002239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При подготовке к выступлению необходимо выбрать способ выступления: у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стное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изложение с опорой на конспект (опорой могут также служить заранее подготовленные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слайды) или чтение подготовленного текста. Отме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тим, однако, что чтение заранее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написанного текста значительно уменьшает влияние выступления на аудиторию.</w:t>
      </w:r>
    </w:p>
    <w:p w:rsidR="00223912" w:rsidRPr="00B54BC4" w:rsidRDefault="00223912" w:rsidP="002239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Запоминание написанного текста заметно сковыва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ет выступающего и привязывает к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заранее составленному плану, не давая возможности откликаться на реакцию аудитории.</w:t>
      </w:r>
    </w:p>
    <w:p w:rsidR="00223912" w:rsidRPr="00B54BC4" w:rsidRDefault="00223912" w:rsidP="002239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Общеизвестно, что бесстрастная и вялая речь не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вызывает отклика у слушателей,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какой бы интересной и важной темы она ни касалас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ь. И наоборот, иной раз даже не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совсем складное выступление может затронуть ау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диторию, если оратор говорит об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 xml:space="preserve">актуальной проблеме, если аудитория чувствует компетентность </w:t>
      </w:r>
      <w:proofErr w:type="gramStart"/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выступающего</w:t>
      </w:r>
      <w:proofErr w:type="gramEnd"/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. Яркая,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энергичная речь, отражающая увлеченность орато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ра, его уверенность, обладает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значительной внушающей силой.</w:t>
      </w:r>
    </w:p>
    <w:p w:rsidR="00223912" w:rsidRPr="00B54BC4" w:rsidRDefault="00223912" w:rsidP="002239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 xml:space="preserve">Кроме того, установлено, что </w:t>
      </w:r>
      <w:r w:rsidRPr="00B54BC4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короткие фразы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ле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гче воспринимаются на слух, чем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длинные. Лишь половина взрослых людей в состоянии понять фразу, содержащую более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тринадцати слов. А третья часть всех людей, слушая четырнадцатое и последующие слова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одного предложения, вообще забывают его нача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ло. Необходимо избегать сложных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предложений, причастных и деепричастных оборотов. Излагая сложный вопрос, нужно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постараться передать информацию по частям.</w:t>
      </w:r>
    </w:p>
    <w:p w:rsidR="00223912" w:rsidRPr="00B54BC4" w:rsidRDefault="00223912" w:rsidP="002239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Пауза в устной речи выполняет ту же роль, что и знаки препинания в письменной.</w:t>
      </w:r>
    </w:p>
    <w:p w:rsidR="00223912" w:rsidRPr="00B54BC4" w:rsidRDefault="00223912" w:rsidP="002239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После сложных выводов или длинных предло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жений необходимо сделать паузу, чтобы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слушатели могли вдуматься в сказанное или правильно понять сделанные выводы. Если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выступающий хочет, чтобы его понимали, то не следует говорить без паузы дольше, чем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пять с половиной секунд (!).</w:t>
      </w:r>
    </w:p>
    <w:p w:rsidR="00223912" w:rsidRPr="00B54BC4" w:rsidRDefault="00223912" w:rsidP="002239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Особое место в презентации проекта занимает 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бращение к аудитории. Известно,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что обращение к собеседнику по имени создает более доверительный контекст деловой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беседы. При публичном выступлении также можно использовать подобные приемы. Так,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косвенными обращениями могут служить такие выр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ажения, как «Как Вам известно», «</w:t>
      </w:r>
      <w:proofErr w:type="gramStart"/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Уверен</w:t>
      </w:r>
      <w:proofErr w:type="gramEnd"/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, что Вас это не оставит равнодушными». Подобные доводы к аудитории – это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своеобразные высказывания, подсознательно во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здействующие на волю и интересы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слушателей. Выступающий показывает, что слуша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тели интересны ему, а это самый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простой путь достижения взаимопонимания.</w:t>
      </w:r>
    </w:p>
    <w:p w:rsidR="00223912" w:rsidRPr="00B54BC4" w:rsidRDefault="00223912" w:rsidP="002239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Во время выступления важно постоянно контролировать реакцию слушателей.</w:t>
      </w:r>
    </w:p>
    <w:p w:rsidR="00223912" w:rsidRPr="00B54BC4" w:rsidRDefault="00223912" w:rsidP="002239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Внимательность и наблюдательность в сочетании с 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пытом позволяют оратору уловить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настроение публики. Возможно, рассмотрение некоторых вопросов придется сократить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или вовсе отказаться от них. Часто удачная шутка может разрядить атмосферу.</w:t>
      </w:r>
    </w:p>
    <w:p w:rsidR="00223912" w:rsidRDefault="00223912" w:rsidP="002239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После выступления нужно быть готовым к 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тветам на возникшие у аудитории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вопросы.</w:t>
      </w:r>
    </w:p>
    <w:p w:rsidR="00223912" w:rsidRPr="00617353" w:rsidRDefault="00223912" w:rsidP="00223912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617353">
        <w:rPr>
          <w:rFonts w:ascii="Times New Roman" w:eastAsiaTheme="minorHAnsi" w:hAnsi="Times New Roman"/>
          <w:b/>
          <w:sz w:val="24"/>
          <w:szCs w:val="24"/>
          <w:lang w:eastAsia="en-US"/>
        </w:rPr>
        <w:t>Приложение 2</w:t>
      </w:r>
    </w:p>
    <w:p w:rsidR="00223912" w:rsidRPr="008F2AB9" w:rsidRDefault="00223912" w:rsidP="0022391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8F2AB9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Методические рекомендации по подготовке презентации</w:t>
      </w:r>
    </w:p>
    <w:p w:rsidR="00223912" w:rsidRPr="00B54BC4" w:rsidRDefault="00223912" w:rsidP="002239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 xml:space="preserve">Компьютерную презентацию, сопровождающую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выступление докладчика, удобнее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 xml:space="preserve">всего подготовить в программе MS </w:t>
      </w:r>
      <w:proofErr w:type="spellStart"/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PowerPoint</w:t>
      </w:r>
      <w:proofErr w:type="spellEnd"/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. Презентация как документ представляет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собой последовательность сменяющих друг друг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а слайдов - то есть электронных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страничек, занимающих весь экран монитора (без присутствия панелей программы). Чаще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всего демонстрация презентации проецируется на б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ольшом экране, реже – раздается </w:t>
      </w:r>
      <w:proofErr w:type="gramStart"/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собравшимся</w:t>
      </w:r>
      <w:proofErr w:type="gramEnd"/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 xml:space="preserve"> как печатный материал. Количество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слайдов адекватно содержанию и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продолжительности выступления (наприм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ер, для 5-минутного выступления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рекомендуется использовать не более 10 слайдов).</w:t>
      </w:r>
    </w:p>
    <w:p w:rsidR="00223912" w:rsidRPr="00B54BC4" w:rsidRDefault="00223912" w:rsidP="002239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На первом слайде обязательно представляется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тема выступления и сведения об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авторах. Следующие слайды можно подготовить, используя две различные стратегии их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подготовки:</w:t>
      </w:r>
    </w:p>
    <w:p w:rsidR="00223912" w:rsidRDefault="00223912" w:rsidP="002239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8F2AB9">
        <w:rPr>
          <w:rFonts w:ascii="Times New Roman" w:eastAsiaTheme="minorHAnsi" w:hAnsi="Times New Roman"/>
          <w:i/>
          <w:sz w:val="24"/>
          <w:szCs w:val="24"/>
          <w:lang w:eastAsia="en-US"/>
        </w:rPr>
        <w:t>1 стратегия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: на слайды выносится опорный конспе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кт выступления и ключевые слова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с тем, чтобы пользоваться ими как планом для выступления. В этом случае к слайдам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пред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ъявляются следующие требования: </w:t>
      </w:r>
    </w:p>
    <w:p w:rsidR="00223912" w:rsidRPr="00B54BC4" w:rsidRDefault="00223912" w:rsidP="002239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-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объем текста на слайде – не больше 7 строк;</w:t>
      </w:r>
    </w:p>
    <w:p w:rsidR="00223912" w:rsidRPr="00B54BC4" w:rsidRDefault="00223912" w:rsidP="002239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-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маркированный/нумерованный список содержит не более 7 элементов;</w:t>
      </w:r>
    </w:p>
    <w:p w:rsidR="00223912" w:rsidRPr="00B54BC4" w:rsidRDefault="00223912" w:rsidP="002239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-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отсутствуют знаки пунктуации в конце строк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в маркированных и нумерованных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списках;</w:t>
      </w:r>
    </w:p>
    <w:p w:rsidR="00223912" w:rsidRPr="00B54BC4" w:rsidRDefault="00223912" w:rsidP="002239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-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значимая информация выделяется с помощью цвета, кегля, эффектов анимации.</w:t>
      </w:r>
    </w:p>
    <w:p w:rsidR="00223912" w:rsidRPr="00B54BC4" w:rsidRDefault="00223912" w:rsidP="002239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Особо внимательно необходимо проверить текст на отсутствие ошибок и опечаток.</w:t>
      </w:r>
    </w:p>
    <w:p w:rsidR="00223912" w:rsidRPr="00B54BC4" w:rsidRDefault="00223912" w:rsidP="002239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Основная ошибка при выборе данной стратегии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состоит в том, что выступающие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заменяют свою речь чтением текста со слайдов.</w:t>
      </w:r>
    </w:p>
    <w:p w:rsidR="00223912" w:rsidRPr="00B54BC4" w:rsidRDefault="00223912" w:rsidP="002239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8F2AB9">
        <w:rPr>
          <w:rFonts w:ascii="Times New Roman" w:eastAsiaTheme="minorHAnsi" w:hAnsi="Times New Roman"/>
          <w:i/>
          <w:sz w:val="24"/>
          <w:szCs w:val="24"/>
          <w:lang w:eastAsia="en-US"/>
        </w:rPr>
        <w:t>2 стратегия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: на слайды помещается фактичес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кий материал (таблицы, графики,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фотографии и пр.), который является уместным и достаточным средством наглядности,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помогает в раскрытии стержневой идеи высту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пления. В этом случае к слайдам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предъявляются следующие требования:</w:t>
      </w:r>
    </w:p>
    <w:p w:rsidR="00223912" w:rsidRPr="00B54BC4" w:rsidRDefault="00223912" w:rsidP="002239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-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выбранные средства визуализации информации (т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аблицы, схемы, графики и т. д.)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соответствуют содержанию;</w:t>
      </w:r>
    </w:p>
    <w:p w:rsidR="00223912" w:rsidRPr="00B54BC4" w:rsidRDefault="00223912" w:rsidP="002239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-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 xml:space="preserve">использованы иллюстрации хорошего качества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(высокого разрешения), с четким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 xml:space="preserve">изображением (как правило, никто из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присутствующих не заинтересован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вчитываться в текст на ваших слайдах и всматриваться в мелкие иллюстрации);</w:t>
      </w:r>
    </w:p>
    <w:p w:rsidR="00223912" w:rsidRPr="00B54BC4" w:rsidRDefault="00223912" w:rsidP="002239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- м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аксимальное количество графической информации на одном слайде – 2 рисунка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(фотографии, схемы и т.д.) с текстовыми комментариями (не более 2 строк к каждому).</w:t>
      </w:r>
    </w:p>
    <w:p w:rsidR="00223912" w:rsidRPr="00B54BC4" w:rsidRDefault="00223912" w:rsidP="002239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Наиболее важная информация должна располагаться в центре экрана.</w:t>
      </w:r>
    </w:p>
    <w:p w:rsidR="00223912" w:rsidRPr="00B54BC4" w:rsidRDefault="00223912" w:rsidP="002239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Основная ошибка при выборе данной стра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тегии – «соревнование» со своим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иллюстративным материалов (аудитории не предоставляется достаточно времени, чтобы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воспринять материал на слайдах). Обычный слайд, без эффектов анимации долже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н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демонстрироваться на экране не менее 10 - 15 секунд. За меньшее время присутствующие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не успеет осознать содержание слайда. Если какая-то картинка появилась на 5 секунд, а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потом тут же сменилась другой, то аудитория будет считать, что докладчик ее подгоняет.</w:t>
      </w:r>
    </w:p>
    <w:p w:rsidR="00223912" w:rsidRPr="00B54BC4" w:rsidRDefault="00223912" w:rsidP="002239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Обратного (позитивного) эффекта можно достигну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ть, если докладчик пролистывает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множество слайдов со сложными таблицами и диаграммами, говоря при этом «Вот тут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 xml:space="preserve">приведен разного рода </w:t>
      </w:r>
      <w:r w:rsidRPr="00B54BC4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вспомогательный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материал, но я его хочу пропустить, чтобы не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 xml:space="preserve">перегружать выступление подробностями». Правда, такой прием делать в </w:t>
      </w:r>
      <w:r w:rsidRPr="00B54BC4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начале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 xml:space="preserve">и в </w:t>
      </w:r>
      <w:r w:rsidRPr="00B54BC4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конце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презентации – рискованно, оптимальный вариант – в середине выступления.</w:t>
      </w:r>
    </w:p>
    <w:p w:rsidR="00223912" w:rsidRPr="00B54BC4" w:rsidRDefault="00223912" w:rsidP="002239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Если на слайде приводится сложная диаг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рамма, ее необходимо предварить вводными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словами (например, «На этой диаграмме приводится то-то и то-то, зеленым отмечены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показатели</w:t>
      </w:r>
      <w:proofErr w:type="gramStart"/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 xml:space="preserve"> А</w:t>
      </w:r>
      <w:proofErr w:type="gramEnd"/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, синим – показатели Б»), с тем, ч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тобы дать время аудитории на ее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рассмотрение, а только затем приступать к ее обсу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ждению. Каждый слайд, в среднем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должен находиться на экране не меньше 40 – 60 секунд (без учета времени на случайно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возникшее обсуждение). В связи с этим лу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чше настроить презентацию не на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автоматический показ, а на смену слайдов самим докладчиком.</w:t>
      </w:r>
    </w:p>
    <w:p w:rsidR="00223912" w:rsidRPr="00B54BC4" w:rsidRDefault="00223912" w:rsidP="002239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 xml:space="preserve">Особо тщательно необходимо отнестись к </w:t>
      </w:r>
      <w:r w:rsidRPr="00B54BC4">
        <w:rPr>
          <w:rFonts w:ascii="Times New Roman" w:eastAsiaTheme="minorHAnsi" w:hAnsi="Times New Roman"/>
          <w:b/>
          <w:bCs/>
          <w:i/>
          <w:iCs/>
          <w:sz w:val="24"/>
          <w:szCs w:val="24"/>
          <w:lang w:eastAsia="en-US"/>
        </w:rPr>
        <w:t>оформлению презентации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. Для всех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слайдов презентации по возможности необходимо использовать один и тот же шаблон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оформления, кегль – для заголовков - не меньше 2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4 пунктов, для информации – для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информации не менее 18. В презентациях не принято ставить переносы в словах.</w:t>
      </w:r>
    </w:p>
    <w:p w:rsidR="00223912" w:rsidRPr="00B54BC4" w:rsidRDefault="00223912" w:rsidP="002239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Подумайте, не отвлекайте ли вы слушателей своей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же презентацией? Яркие краски,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сложные цветные построения, излишняя ан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имация, выпрыгивающий текст или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иллюстрация — не самое лучшее дополнение к научному докладу. Также нежелательны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звуковые эффекты в ходе демонстрации презентации. Наилучшими являются контрастные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цвета фона и текста (белый фон – черный текст; темно-синий фон – светло-желтый текст 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т. д.). Лучше не смешивать разные типы шрифтов в одной презентации. Рекомендуется не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злоупотреблять прописными буквами (они читаются хуже).</w:t>
      </w:r>
    </w:p>
    <w:p w:rsidR="00223912" w:rsidRPr="00B54BC4" w:rsidRDefault="00223912" w:rsidP="002239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Неконтрастные слайды будут смотреться тусклыми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и невыразительными, особенно в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светлых аудиториях. Для лучшей ориентации в презентации по ходу выступления лучше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пронумеровать слайды. Желательно, чтобы на слайдах оставались поля, не менее 1 см с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каждой стороны. Вспомогательная информация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(управляющие кнопки) не должны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преобладать над основной информацией (тексто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м, иллюстрациями). Использовать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встроенные эффекты анимации можно только, когда без этого не обойтись (например,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последовательное появление элементов диаграммы). Для акцентирования внимания на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какой-то конкретной информации слайда можно воспользоваться лазерной указкой.</w:t>
      </w:r>
    </w:p>
    <w:p w:rsidR="00223912" w:rsidRPr="00B54BC4" w:rsidRDefault="00223912" w:rsidP="002239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Диаграммы готовятся с использованием мастера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диаграмм табличного процессора </w:t>
      </w:r>
      <w:proofErr w:type="spellStart"/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MSExcel</w:t>
      </w:r>
      <w:proofErr w:type="spellEnd"/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. Для ввода числовых данных используется числовой формат с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разделителем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групп разрядов. Если данные (подписи данных) являются дробными числами, то число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отображаемых десятичных знаков должно быть одинаково для всей группы этих данных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(всего ряда подписей данных). Данные и подписи не должны накладываться друг на друга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и сливаться с графическими элементами диаграммы. Структурные диаграммы готовятся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 xml:space="preserve">при помощи стандартных средств рисования пакета </w:t>
      </w:r>
      <w:proofErr w:type="spellStart"/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MSOffice</w:t>
      </w:r>
      <w:proofErr w:type="spellEnd"/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. Если при форматировании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слайда есть необходимость пропорционально уменьшить размер диаграммы, то размер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шрифтов реквизитов должен быть увеличен с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таким расчетом, чтобы реальное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отображение объектов диаграммы соответствовало значениям, указанным в таблице. В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таблицах не должно быть более 4 строк и 4 столбцов — в противном случае данные в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 xml:space="preserve">таблице будет просто невозможно увидеть. Ячейки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с названиями строк и столбцов и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наиболее значимые данные рекомендуется выделять цветом.</w:t>
      </w:r>
    </w:p>
    <w:p w:rsidR="00223912" w:rsidRPr="00B54BC4" w:rsidRDefault="00223912" w:rsidP="002239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Табличная информация вставляется в материалы как таблица текстового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 xml:space="preserve">процессора </w:t>
      </w:r>
      <w:proofErr w:type="spellStart"/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MSWord</w:t>
      </w:r>
      <w:proofErr w:type="spellEnd"/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 xml:space="preserve"> или табличного процессора </w:t>
      </w:r>
      <w:proofErr w:type="spellStart"/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M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SExcel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. При вставке таблицы как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объекта и пропорциональном изменении ее разме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ра реальный отображаемый размер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 xml:space="preserve">шрифта должен быть не менее 18 </w:t>
      </w:r>
      <w:proofErr w:type="spellStart"/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pt</w:t>
      </w:r>
      <w:proofErr w:type="spellEnd"/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. Таблицы и диаграммы размещаются на светлом или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белом фоне.</w:t>
      </w:r>
    </w:p>
    <w:p w:rsidR="00223912" w:rsidRPr="00B54BC4" w:rsidRDefault="00223912" w:rsidP="002239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Если Вы предпочитаете воспользоваться помощью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оператора (что тоже возможно),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а не листать слайды самостоятельно, очень полезно предусмотреть ссылки на слайды в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тексте доклада ("Следующий слайд, пожалуйста...").</w:t>
      </w:r>
    </w:p>
    <w:p w:rsidR="00223912" w:rsidRPr="00B54BC4" w:rsidRDefault="00223912" w:rsidP="002239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Заключительный слайд презентации, содержа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щий текст «Спасибо за внимание»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или «Конец», вряд ли приемлем для презентации, сопровождающей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публичное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выступление, поскольку завершение показа слай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дов еще не является завершением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выступления. Кроме того, такие слайды, так же ка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к и слайд «Вопросы?», дублируют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устное сообщение. Оптимальным вариантом представляется повторение первого слайда в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конце презентации, поскольку это дает возможность еще раз напомнить слушателям тему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выступления и имя докладчика и либо перейти к вопросам, либо завершить выступление.</w:t>
      </w:r>
    </w:p>
    <w:p w:rsidR="00223912" w:rsidRPr="00B54BC4" w:rsidRDefault="00223912" w:rsidP="002239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Для показа файл презентации необходимо со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хранить в формате «Демонстрация </w:t>
      </w:r>
      <w:proofErr w:type="spellStart"/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PowerP</w:t>
      </w:r>
      <w:proofErr w:type="gramStart"/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proofErr w:type="gramEnd"/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int</w:t>
      </w:r>
      <w:proofErr w:type="spellEnd"/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 xml:space="preserve">» (Файл — Сохранить как — Тип файла — Демонстрация </w:t>
      </w:r>
      <w:proofErr w:type="spellStart"/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PowerPоint</w:t>
      </w:r>
      <w:proofErr w:type="spellEnd"/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). В этом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случае презентация автоматически открывается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в режиме полноэкранного показа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(</w:t>
      </w:r>
      <w:proofErr w:type="spellStart"/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slideshow</w:t>
      </w:r>
      <w:proofErr w:type="spellEnd"/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 xml:space="preserve">) и слушатели избавлены как от вида рабочего окна программы </w:t>
      </w:r>
      <w:proofErr w:type="spellStart"/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PowerPoint</w:t>
      </w:r>
      <w:proofErr w:type="spellEnd"/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, так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от потерь времени в начале показа презентации.</w:t>
      </w:r>
    </w:p>
    <w:p w:rsidR="00223912" w:rsidRPr="00B54BC4" w:rsidRDefault="00223912" w:rsidP="002239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После подготовки презентации полезно проконтролировать себя вопросами:</w:t>
      </w:r>
    </w:p>
    <w:p w:rsidR="00223912" w:rsidRPr="00B54BC4" w:rsidRDefault="00223912" w:rsidP="002239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-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удалось ли достичь конечной цели презе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нтации (что удалось определить,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объяснить, предложить или продемонстрировать с помощью нее?);</w:t>
      </w:r>
    </w:p>
    <w:p w:rsidR="00223912" w:rsidRPr="00B54BC4" w:rsidRDefault="00223912" w:rsidP="002239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-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к каким особенностям объекта презента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ции удалось привлечь внимание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аудитории?</w:t>
      </w:r>
    </w:p>
    <w:p w:rsidR="00223912" w:rsidRPr="00B54BC4" w:rsidRDefault="00223912" w:rsidP="002239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- </w:t>
      </w: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не отвлекает ли созданная презентация от устного выступления?</w:t>
      </w:r>
    </w:p>
    <w:p w:rsidR="00223912" w:rsidRDefault="00223912" w:rsidP="00223912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54BC4">
        <w:rPr>
          <w:rFonts w:ascii="Times New Roman" w:eastAsiaTheme="minorHAnsi" w:hAnsi="Times New Roman"/>
          <w:sz w:val="24"/>
          <w:szCs w:val="24"/>
          <w:lang w:eastAsia="en-US"/>
        </w:rPr>
        <w:t>После подготовки презентации необходима репетиция выступления.</w:t>
      </w:r>
    </w:p>
    <w:p w:rsidR="00223912" w:rsidRPr="00617353" w:rsidRDefault="00223912" w:rsidP="00223912">
      <w:pPr>
        <w:spacing w:after="0" w:line="240" w:lineRule="auto"/>
        <w:ind w:firstLine="567"/>
        <w:jc w:val="right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617353">
        <w:rPr>
          <w:rFonts w:ascii="Times New Roman" w:eastAsiaTheme="minorHAnsi" w:hAnsi="Times New Roman"/>
          <w:b/>
          <w:bCs/>
          <w:iCs/>
          <w:sz w:val="24"/>
          <w:szCs w:val="24"/>
          <w:lang w:eastAsia="en-US"/>
        </w:rPr>
        <w:t>Приложение 3</w:t>
      </w:r>
    </w:p>
    <w:p w:rsidR="00223912" w:rsidRPr="00EE6B29" w:rsidRDefault="00223912" w:rsidP="00223912">
      <w:pPr>
        <w:spacing w:after="0" w:line="240" w:lineRule="auto"/>
        <w:ind w:firstLine="567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EE6B29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Методические рекомендации по работе с текстом</w:t>
      </w:r>
    </w:p>
    <w:p w:rsidR="00223912" w:rsidRPr="00EE6B29" w:rsidRDefault="00223912" w:rsidP="00223912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E6B29">
        <w:rPr>
          <w:rFonts w:ascii="Times New Roman" w:eastAsiaTheme="minorHAnsi" w:hAnsi="Times New Roman"/>
          <w:bCs/>
          <w:iCs/>
          <w:sz w:val="24"/>
          <w:szCs w:val="24"/>
          <w:lang w:eastAsia="en-US"/>
        </w:rPr>
        <w:t>Основные виды систематизированной записи текста</w:t>
      </w:r>
    </w:p>
    <w:p w:rsidR="00223912" w:rsidRPr="00EE6B29" w:rsidRDefault="00223912" w:rsidP="0022391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E6B29">
        <w:rPr>
          <w:rFonts w:ascii="Times New Roman" w:eastAsiaTheme="minorHAnsi" w:hAnsi="Times New Roman"/>
          <w:bCs/>
          <w:iCs/>
          <w:sz w:val="24"/>
          <w:szCs w:val="24"/>
          <w:lang w:eastAsia="en-US"/>
        </w:rPr>
        <w:lastRenderedPageBreak/>
        <w:t>Аннотирование</w:t>
      </w:r>
      <w:r w:rsidRPr="00EE6B29">
        <w:rPr>
          <w:rFonts w:ascii="Times New Roman" w:eastAsiaTheme="minorHAnsi" w:hAnsi="Times New Roman"/>
          <w:sz w:val="24"/>
          <w:szCs w:val="24"/>
          <w:lang w:eastAsia="en-US"/>
        </w:rPr>
        <w:t xml:space="preserve"> 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:rsidR="00223912" w:rsidRPr="00EE6B29" w:rsidRDefault="00223912" w:rsidP="0022391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E6B29">
        <w:rPr>
          <w:rFonts w:ascii="Times New Roman" w:eastAsiaTheme="minorHAnsi" w:hAnsi="Times New Roman"/>
          <w:bCs/>
          <w:iCs/>
          <w:sz w:val="24"/>
          <w:szCs w:val="24"/>
          <w:lang w:eastAsia="en-US"/>
        </w:rPr>
        <w:t>Планирование</w:t>
      </w:r>
      <w:r w:rsidRPr="00EE6B29">
        <w:rPr>
          <w:rFonts w:ascii="Times New Roman" w:eastAsiaTheme="minorHAnsi" w:hAnsi="Times New Roman"/>
          <w:sz w:val="24"/>
          <w:szCs w:val="24"/>
          <w:lang w:eastAsia="en-US"/>
        </w:rPr>
        <w:t xml:space="preserve"> – краткая логическая организация текста, раскрывающая содержание и структуру изучаемого материала;</w:t>
      </w:r>
    </w:p>
    <w:p w:rsidR="00223912" w:rsidRPr="00EE6B29" w:rsidRDefault="00223912" w:rsidP="0022391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spellStart"/>
      <w:r w:rsidRPr="00EE6B29">
        <w:rPr>
          <w:rFonts w:ascii="Times New Roman" w:eastAsiaTheme="minorHAnsi" w:hAnsi="Times New Roman"/>
          <w:bCs/>
          <w:iCs/>
          <w:sz w:val="24"/>
          <w:szCs w:val="24"/>
          <w:lang w:eastAsia="en-US"/>
        </w:rPr>
        <w:t>Тезирование</w:t>
      </w:r>
      <w:proofErr w:type="spellEnd"/>
      <w:r w:rsidRPr="00EE6B29">
        <w:rPr>
          <w:rFonts w:ascii="Times New Roman" w:eastAsiaTheme="minorHAnsi" w:hAnsi="Times New Roman"/>
          <w:sz w:val="24"/>
          <w:szCs w:val="24"/>
          <w:lang w:eastAsia="en-US"/>
        </w:rPr>
        <w:t xml:space="preserve"> – лаконичное воспроизведение основных утверждений автора без привлечения фактического материала;</w:t>
      </w:r>
    </w:p>
    <w:p w:rsidR="00223912" w:rsidRPr="00EE6B29" w:rsidRDefault="00223912" w:rsidP="0022391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E6B29">
        <w:rPr>
          <w:rFonts w:ascii="Times New Roman" w:eastAsiaTheme="minorHAnsi" w:hAnsi="Times New Roman"/>
          <w:bCs/>
          <w:iCs/>
          <w:sz w:val="24"/>
          <w:szCs w:val="24"/>
          <w:lang w:eastAsia="en-US"/>
        </w:rPr>
        <w:t>Цитирование</w:t>
      </w:r>
      <w:r w:rsidRPr="00EE6B29">
        <w:rPr>
          <w:rFonts w:ascii="Times New Roman" w:eastAsiaTheme="minorHAnsi" w:hAnsi="Times New Roman"/>
          <w:sz w:val="24"/>
          <w:szCs w:val="24"/>
          <w:lang w:eastAsia="en-US"/>
        </w:rPr>
        <w:t xml:space="preserve"> – дословное выписывание из текста выдержек, извлечений, наиболее существенно отражающих ту или иную мысль автора;</w:t>
      </w:r>
    </w:p>
    <w:p w:rsidR="00223912" w:rsidRPr="00EE6B29" w:rsidRDefault="00223912" w:rsidP="0022391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E6B29">
        <w:rPr>
          <w:rFonts w:ascii="Times New Roman" w:eastAsiaTheme="minorHAnsi" w:hAnsi="Times New Roman"/>
          <w:bCs/>
          <w:iCs/>
          <w:sz w:val="24"/>
          <w:szCs w:val="24"/>
          <w:lang w:eastAsia="en-US"/>
        </w:rPr>
        <w:t>Конспектирование</w:t>
      </w:r>
      <w:r w:rsidRPr="00EE6B29">
        <w:rPr>
          <w:rFonts w:ascii="Times New Roman" w:eastAsiaTheme="minorHAnsi" w:hAnsi="Times New Roman"/>
          <w:sz w:val="24"/>
          <w:szCs w:val="24"/>
          <w:lang w:eastAsia="en-US"/>
        </w:rPr>
        <w:t xml:space="preserve"> – краткое и последовательное изложение содержания прочитанного.</w:t>
      </w:r>
    </w:p>
    <w:p w:rsidR="00223912" w:rsidRPr="00EE6B29" w:rsidRDefault="00223912" w:rsidP="00223912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E6B29">
        <w:rPr>
          <w:rFonts w:ascii="Times New Roman" w:eastAsiaTheme="minorHAnsi" w:hAnsi="Times New Roman"/>
          <w:bCs/>
          <w:iCs/>
          <w:sz w:val="24"/>
          <w:szCs w:val="24"/>
          <w:lang w:eastAsia="en-US"/>
        </w:rPr>
        <w:t>Конспект</w:t>
      </w:r>
      <w:r w:rsidRPr="00EE6B29">
        <w:rPr>
          <w:rFonts w:ascii="Times New Roman" w:eastAsiaTheme="minorHAnsi" w:hAnsi="Times New Roman"/>
          <w:sz w:val="24"/>
          <w:szCs w:val="24"/>
          <w:lang w:eastAsia="en-US"/>
        </w:rPr>
        <w:t xml:space="preserve">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223912" w:rsidRPr="00EE6B29" w:rsidRDefault="00223912" w:rsidP="00223912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E6B29">
        <w:rPr>
          <w:rFonts w:ascii="Times New Roman" w:eastAsiaTheme="minorHAnsi" w:hAnsi="Times New Roman"/>
          <w:bCs/>
          <w:iCs/>
          <w:sz w:val="24"/>
          <w:szCs w:val="24"/>
          <w:lang w:eastAsia="en-US"/>
        </w:rPr>
        <w:t>Требования по конспектированию</w:t>
      </w:r>
    </w:p>
    <w:p w:rsidR="00223912" w:rsidRPr="00EE6B29" w:rsidRDefault="00223912" w:rsidP="0022391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E6B29">
        <w:rPr>
          <w:rFonts w:ascii="Times New Roman" w:eastAsiaTheme="minorHAnsi" w:hAnsi="Times New Roman"/>
          <w:sz w:val="24"/>
          <w:szCs w:val="24"/>
          <w:lang w:eastAsia="en-US"/>
        </w:rPr>
        <w:t>Заглавия всех тем писать ярким, выделяющимся цветом.</w:t>
      </w:r>
    </w:p>
    <w:p w:rsidR="00223912" w:rsidRPr="00EE6B29" w:rsidRDefault="00223912" w:rsidP="0022391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E6B29">
        <w:rPr>
          <w:rFonts w:ascii="Times New Roman" w:eastAsiaTheme="minorHAnsi" w:hAnsi="Times New Roman"/>
          <w:sz w:val="24"/>
          <w:szCs w:val="24"/>
          <w:lang w:eastAsia="en-US"/>
        </w:rPr>
        <w:t>Подзаголовки подчеркивать ярким цветом.</w:t>
      </w:r>
    </w:p>
    <w:p w:rsidR="00223912" w:rsidRPr="00EE6B29" w:rsidRDefault="00223912" w:rsidP="0022391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E6B29">
        <w:rPr>
          <w:rFonts w:ascii="Times New Roman" w:eastAsiaTheme="minorHAnsi" w:hAnsi="Times New Roman"/>
          <w:sz w:val="24"/>
          <w:szCs w:val="24"/>
          <w:lang w:eastAsia="en-US"/>
        </w:rPr>
        <w:t>На каждой странице слева оставлять свободные поля (ширина полей до 1/3 ширины страницы) для записи даты конспектирования, заметок преподавателя и последующей проработки конспекта.</w:t>
      </w:r>
    </w:p>
    <w:p w:rsidR="00223912" w:rsidRPr="00EE6B29" w:rsidRDefault="00223912" w:rsidP="0022391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E6B29">
        <w:rPr>
          <w:rFonts w:ascii="Times New Roman" w:eastAsiaTheme="minorHAnsi" w:hAnsi="Times New Roman"/>
          <w:sz w:val="24"/>
          <w:szCs w:val="24"/>
          <w:lang w:eastAsia="en-US"/>
        </w:rPr>
        <w:t>Весь текст разделять на абзацы. В каждом абзаце должна заключаться отдельная мысль. Абзац должен начинаться с «красной строки». Между абзацами оставлять чистую строку.</w:t>
      </w:r>
    </w:p>
    <w:p w:rsidR="00223912" w:rsidRPr="00EE6B29" w:rsidRDefault="00223912" w:rsidP="0022391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E6B29">
        <w:rPr>
          <w:rFonts w:ascii="Times New Roman" w:eastAsiaTheme="minorHAnsi" w:hAnsi="Times New Roman"/>
          <w:sz w:val="24"/>
          <w:szCs w:val="24"/>
          <w:lang w:eastAsia="en-US"/>
        </w:rPr>
        <w:t>Главное, ключевое слово каждой отдельной мысли выделять подчеркиванием или иным способом.</w:t>
      </w:r>
    </w:p>
    <w:p w:rsidR="00223912" w:rsidRPr="00EE6B29" w:rsidRDefault="00223912" w:rsidP="0022391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E6B29">
        <w:rPr>
          <w:rFonts w:ascii="Times New Roman" w:eastAsiaTheme="minorHAnsi" w:hAnsi="Times New Roman"/>
          <w:sz w:val="24"/>
          <w:szCs w:val="24"/>
          <w:lang w:eastAsia="en-US"/>
        </w:rPr>
        <w:t xml:space="preserve">Каждый учебный вопрос (по необходимости), тему каждого урока (обязательно) завершать обобщением (выводом), начиная словами: </w:t>
      </w:r>
      <w:r w:rsidRPr="00EE6B29">
        <w:rPr>
          <w:rFonts w:ascii="Times New Roman" w:eastAsiaTheme="minorHAnsi" w:hAnsi="Times New Roman"/>
          <w:iCs/>
          <w:sz w:val="24"/>
          <w:szCs w:val="24"/>
          <w:lang w:eastAsia="en-US"/>
        </w:rPr>
        <w:t xml:space="preserve">итак, таким </w:t>
      </w:r>
      <w:proofErr w:type="gramStart"/>
      <w:r w:rsidRPr="00EE6B29">
        <w:rPr>
          <w:rFonts w:ascii="Times New Roman" w:eastAsiaTheme="minorHAnsi" w:hAnsi="Times New Roman"/>
          <w:iCs/>
          <w:sz w:val="24"/>
          <w:szCs w:val="24"/>
          <w:lang w:eastAsia="en-US"/>
        </w:rPr>
        <w:t>образом</w:t>
      </w:r>
      <w:proofErr w:type="gramEnd"/>
      <w:r w:rsidRPr="00EE6B29">
        <w:rPr>
          <w:rFonts w:ascii="Times New Roman" w:eastAsiaTheme="minorHAnsi" w:hAnsi="Times New Roman"/>
          <w:sz w:val="24"/>
          <w:szCs w:val="24"/>
          <w:lang w:eastAsia="en-US"/>
        </w:rPr>
        <w:t xml:space="preserve"> или </w:t>
      </w:r>
      <w:r w:rsidRPr="00EE6B29">
        <w:rPr>
          <w:rFonts w:ascii="Times New Roman" w:eastAsiaTheme="minorHAnsi" w:hAnsi="Times New Roman"/>
          <w:iCs/>
          <w:sz w:val="24"/>
          <w:szCs w:val="24"/>
          <w:lang w:eastAsia="en-US"/>
        </w:rPr>
        <w:t>вывод</w:t>
      </w:r>
      <w:r w:rsidRPr="00EE6B29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223912" w:rsidRPr="00EE6B29" w:rsidRDefault="00223912" w:rsidP="0022391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E6B29">
        <w:rPr>
          <w:rFonts w:ascii="Times New Roman" w:eastAsiaTheme="minorHAnsi" w:hAnsi="Times New Roman"/>
          <w:sz w:val="24"/>
          <w:szCs w:val="24"/>
          <w:lang w:eastAsia="en-US"/>
        </w:rPr>
        <w:t>Тетрадь для конспектов должна быть достаточно объемной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223912" w:rsidRPr="00EE6B29" w:rsidRDefault="00223912" w:rsidP="0022391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E6B29">
        <w:rPr>
          <w:rFonts w:ascii="Times New Roman" w:eastAsiaTheme="minorHAnsi" w:hAnsi="Times New Roman"/>
          <w:sz w:val="24"/>
          <w:szCs w:val="24"/>
          <w:lang w:eastAsia="en-US"/>
        </w:rPr>
        <w:t>Несколько листов в конце тетради следует отвести для справочного материала.</w:t>
      </w:r>
    </w:p>
    <w:p w:rsidR="00223912" w:rsidRPr="00EE6B29" w:rsidRDefault="00223912" w:rsidP="0022391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E6B29">
        <w:rPr>
          <w:rFonts w:ascii="Times New Roman" w:eastAsiaTheme="minorHAnsi" w:hAnsi="Times New Roman"/>
          <w:sz w:val="24"/>
          <w:szCs w:val="24"/>
          <w:lang w:eastAsia="en-US"/>
        </w:rPr>
        <w:t>В тетради для конспектов недопустимы посторонние записи, рисунки, чертежи и наклейки, не относящиеся к изучаемому предмету.</w:t>
      </w:r>
    </w:p>
    <w:p w:rsidR="00223912" w:rsidRDefault="00223912" w:rsidP="0022391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E6B29">
        <w:rPr>
          <w:rFonts w:ascii="Times New Roman" w:eastAsiaTheme="minorHAnsi" w:hAnsi="Times New Roman"/>
          <w:sz w:val="24"/>
          <w:szCs w:val="24"/>
          <w:lang w:eastAsia="en-US"/>
        </w:rPr>
        <w:t>Следует помнить: конспект в значительной степени отражает возможности, способности и даже характер студента, его отношение к предмету обучения; он является не только отчетным учебным документом, но и источником знаний, индивидуальным учебником.</w:t>
      </w:r>
    </w:p>
    <w:p w:rsidR="00255B0D" w:rsidRDefault="00255B0D" w:rsidP="00255B0D">
      <w:pPr>
        <w:spacing w:after="0" w:line="240" w:lineRule="auto"/>
        <w:ind w:left="36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255B0D" w:rsidRPr="00255B0D" w:rsidRDefault="00255B0D" w:rsidP="00255B0D">
      <w:pPr>
        <w:spacing w:after="0" w:line="240" w:lineRule="auto"/>
        <w:ind w:left="360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255B0D">
        <w:rPr>
          <w:rFonts w:ascii="Times New Roman" w:eastAsia="Calibri" w:hAnsi="Times New Roman"/>
          <w:b/>
          <w:sz w:val="28"/>
          <w:szCs w:val="28"/>
          <w:lang w:eastAsia="en-US"/>
        </w:rPr>
        <w:t>Список литературы и источников информации</w:t>
      </w:r>
    </w:p>
    <w:p w:rsidR="00255B0D" w:rsidRDefault="00255B0D" w:rsidP="00223912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255B0D" w:rsidRPr="00255B0D" w:rsidRDefault="00255B0D" w:rsidP="00255B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55B0D">
        <w:rPr>
          <w:rFonts w:ascii="Times New Roman" w:hAnsi="Times New Roman"/>
          <w:b/>
          <w:bCs/>
          <w:sz w:val="28"/>
          <w:szCs w:val="28"/>
        </w:rPr>
        <w:t>Основные источники:</w:t>
      </w:r>
    </w:p>
    <w:p w:rsidR="00255B0D" w:rsidRPr="00255B0D" w:rsidRDefault="00255B0D" w:rsidP="00255B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55B0D" w:rsidRPr="00255B0D" w:rsidRDefault="00255B0D" w:rsidP="00FE728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255B0D">
        <w:rPr>
          <w:rFonts w:ascii="Times New Roman" w:hAnsi="Times New Roman"/>
          <w:bCs/>
          <w:sz w:val="28"/>
          <w:szCs w:val="28"/>
        </w:rPr>
        <w:t xml:space="preserve">Алехина </w:t>
      </w:r>
      <w:proofErr w:type="spellStart"/>
      <w:r w:rsidRPr="00255B0D">
        <w:rPr>
          <w:rFonts w:ascii="Times New Roman" w:hAnsi="Times New Roman"/>
          <w:bCs/>
          <w:sz w:val="28"/>
          <w:szCs w:val="28"/>
        </w:rPr>
        <w:t>И.И.Имидж</w:t>
      </w:r>
      <w:proofErr w:type="spellEnd"/>
      <w:r w:rsidRPr="00255B0D">
        <w:rPr>
          <w:rFonts w:ascii="Times New Roman" w:hAnsi="Times New Roman"/>
          <w:bCs/>
          <w:sz w:val="28"/>
          <w:szCs w:val="28"/>
        </w:rPr>
        <w:t xml:space="preserve"> и этикет делового человека. М.: «ОЛМА – ПРЕСС Образование», 2008.</w:t>
      </w:r>
    </w:p>
    <w:p w:rsidR="00255B0D" w:rsidRPr="00255B0D" w:rsidRDefault="00255B0D" w:rsidP="00FE728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255B0D">
        <w:rPr>
          <w:rFonts w:ascii="Times New Roman" w:hAnsi="Times New Roman"/>
          <w:bCs/>
          <w:sz w:val="28"/>
          <w:szCs w:val="28"/>
        </w:rPr>
        <w:t>Безюлева</w:t>
      </w:r>
      <w:proofErr w:type="spellEnd"/>
      <w:r w:rsidRPr="00255B0D">
        <w:rPr>
          <w:rFonts w:ascii="Times New Roman" w:hAnsi="Times New Roman"/>
          <w:bCs/>
          <w:sz w:val="28"/>
          <w:szCs w:val="28"/>
        </w:rPr>
        <w:t xml:space="preserve"> Г.В., </w:t>
      </w:r>
      <w:proofErr w:type="spellStart"/>
      <w:r w:rsidRPr="00255B0D">
        <w:rPr>
          <w:rFonts w:ascii="Times New Roman" w:hAnsi="Times New Roman"/>
          <w:bCs/>
          <w:sz w:val="28"/>
          <w:szCs w:val="28"/>
        </w:rPr>
        <w:t>Чиркова</w:t>
      </w:r>
      <w:proofErr w:type="spellEnd"/>
      <w:r w:rsidRPr="00255B0D">
        <w:rPr>
          <w:rFonts w:ascii="Times New Roman" w:hAnsi="Times New Roman"/>
          <w:bCs/>
          <w:sz w:val="28"/>
          <w:szCs w:val="28"/>
        </w:rPr>
        <w:t xml:space="preserve"> М.А. Развитие коммуникативных качеств учащихся. – М.: «Просвещение», 2008.</w:t>
      </w:r>
    </w:p>
    <w:p w:rsidR="00255B0D" w:rsidRPr="00255B0D" w:rsidRDefault="00255B0D" w:rsidP="00FE728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255B0D">
        <w:rPr>
          <w:rFonts w:ascii="Times New Roman" w:hAnsi="Times New Roman"/>
          <w:bCs/>
          <w:sz w:val="28"/>
          <w:szCs w:val="28"/>
        </w:rPr>
        <w:t>Бекетовова</w:t>
      </w:r>
      <w:proofErr w:type="spellEnd"/>
      <w:r w:rsidRPr="00255B0D">
        <w:rPr>
          <w:rFonts w:ascii="Times New Roman" w:hAnsi="Times New Roman"/>
          <w:bCs/>
          <w:sz w:val="28"/>
          <w:szCs w:val="28"/>
        </w:rPr>
        <w:t xml:space="preserve"> Е.Е. Тайны общения: Сборник ситуативных задач-тестов по психологии делового общения. – М.: Издательский дом «Дрофа», 2009.</w:t>
      </w:r>
    </w:p>
    <w:p w:rsidR="00255B0D" w:rsidRPr="00255B0D" w:rsidRDefault="00255B0D" w:rsidP="00FE728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255B0D">
        <w:rPr>
          <w:rFonts w:ascii="Times New Roman" w:hAnsi="Times New Roman"/>
          <w:bCs/>
          <w:sz w:val="28"/>
          <w:szCs w:val="28"/>
        </w:rPr>
        <w:t>Шеламова</w:t>
      </w:r>
      <w:proofErr w:type="spellEnd"/>
      <w:r w:rsidRPr="00255B0D">
        <w:rPr>
          <w:rFonts w:ascii="Times New Roman" w:hAnsi="Times New Roman"/>
          <w:bCs/>
          <w:sz w:val="28"/>
          <w:szCs w:val="28"/>
        </w:rPr>
        <w:t xml:space="preserve"> Г.М. Деловая культура и психология общения. Учебник для начального профессионального образования. – М.: Издательский центр «Академия», 2006.</w:t>
      </w:r>
    </w:p>
    <w:p w:rsidR="00255B0D" w:rsidRPr="00255B0D" w:rsidRDefault="00255B0D" w:rsidP="00FE728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255B0D">
        <w:rPr>
          <w:rFonts w:ascii="Times New Roman" w:hAnsi="Times New Roman"/>
          <w:bCs/>
          <w:sz w:val="28"/>
          <w:szCs w:val="28"/>
        </w:rPr>
        <w:lastRenderedPageBreak/>
        <w:t>Шеламова</w:t>
      </w:r>
      <w:proofErr w:type="spellEnd"/>
      <w:r w:rsidRPr="00255B0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55B0D">
        <w:rPr>
          <w:rFonts w:ascii="Times New Roman" w:hAnsi="Times New Roman"/>
          <w:bCs/>
          <w:sz w:val="28"/>
          <w:szCs w:val="28"/>
        </w:rPr>
        <w:t>Г.М.Этикет</w:t>
      </w:r>
      <w:proofErr w:type="spellEnd"/>
      <w:r w:rsidRPr="00255B0D">
        <w:rPr>
          <w:rFonts w:ascii="Times New Roman" w:hAnsi="Times New Roman"/>
          <w:bCs/>
          <w:sz w:val="28"/>
          <w:szCs w:val="28"/>
        </w:rPr>
        <w:t xml:space="preserve"> делового общения. Учебник для начального профессионального образования. – М.: Издательский центр «Академия», 2007.</w:t>
      </w:r>
    </w:p>
    <w:p w:rsidR="00255B0D" w:rsidRPr="00255B0D" w:rsidRDefault="00255B0D" w:rsidP="00255B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255B0D" w:rsidRPr="00255B0D" w:rsidRDefault="00255B0D" w:rsidP="00255B0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55B0D">
        <w:rPr>
          <w:rFonts w:ascii="Times New Roman" w:hAnsi="Times New Roman"/>
          <w:b/>
          <w:bCs/>
          <w:sz w:val="28"/>
          <w:szCs w:val="28"/>
        </w:rPr>
        <w:t>Дополнительные источники:</w:t>
      </w:r>
      <w:r w:rsidRPr="00255B0D">
        <w:rPr>
          <w:rFonts w:ascii="Times New Roman" w:hAnsi="Times New Roman"/>
          <w:b/>
          <w:sz w:val="24"/>
          <w:szCs w:val="24"/>
        </w:rPr>
        <w:t xml:space="preserve"> </w:t>
      </w:r>
    </w:p>
    <w:p w:rsidR="00255B0D" w:rsidRPr="00255B0D" w:rsidRDefault="00255B0D" w:rsidP="00FE7288">
      <w:pPr>
        <w:numPr>
          <w:ilvl w:val="0"/>
          <w:numId w:val="4"/>
        </w:num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255B0D">
        <w:rPr>
          <w:rFonts w:ascii="Times New Roman" w:hAnsi="Times New Roman"/>
          <w:sz w:val="28"/>
          <w:szCs w:val="28"/>
        </w:rPr>
        <w:t xml:space="preserve">Алексеев, А.П. Аргументация. Познание. Общение. – М.: Изд-во </w:t>
      </w:r>
      <w:proofErr w:type="spellStart"/>
      <w:r w:rsidRPr="00255B0D">
        <w:rPr>
          <w:rFonts w:ascii="Times New Roman" w:hAnsi="Times New Roman"/>
          <w:sz w:val="28"/>
          <w:szCs w:val="28"/>
        </w:rPr>
        <w:t>Моск</w:t>
      </w:r>
      <w:proofErr w:type="spellEnd"/>
      <w:r w:rsidRPr="00255B0D">
        <w:rPr>
          <w:rFonts w:ascii="Times New Roman" w:hAnsi="Times New Roman"/>
          <w:sz w:val="28"/>
          <w:szCs w:val="28"/>
        </w:rPr>
        <w:t xml:space="preserve">. ун-та, 2005 . </w:t>
      </w:r>
    </w:p>
    <w:p w:rsidR="00255B0D" w:rsidRPr="00255B0D" w:rsidRDefault="00255B0D" w:rsidP="00FE7288">
      <w:pPr>
        <w:numPr>
          <w:ilvl w:val="0"/>
          <w:numId w:val="4"/>
        </w:num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255B0D">
        <w:rPr>
          <w:rFonts w:ascii="Times New Roman" w:hAnsi="Times New Roman"/>
          <w:sz w:val="28"/>
          <w:szCs w:val="28"/>
        </w:rPr>
        <w:t>Аксенов, Д.В. Гений общения / Д.В. Аксенов, В.А. Борисова. – М.</w:t>
      </w:r>
      <w:proofErr w:type="gramStart"/>
      <w:r w:rsidRPr="00255B0D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255B0D">
        <w:rPr>
          <w:rFonts w:ascii="Times New Roman" w:hAnsi="Times New Roman"/>
          <w:sz w:val="28"/>
          <w:szCs w:val="28"/>
        </w:rPr>
        <w:t xml:space="preserve"> Академический Проект : </w:t>
      </w:r>
      <w:proofErr w:type="spellStart"/>
      <w:r w:rsidRPr="00255B0D">
        <w:rPr>
          <w:rFonts w:ascii="Times New Roman" w:hAnsi="Times New Roman"/>
          <w:sz w:val="28"/>
          <w:szCs w:val="28"/>
        </w:rPr>
        <w:t>Трикста</w:t>
      </w:r>
      <w:proofErr w:type="spellEnd"/>
      <w:r w:rsidRPr="00255B0D">
        <w:rPr>
          <w:rFonts w:ascii="Times New Roman" w:hAnsi="Times New Roman"/>
          <w:sz w:val="28"/>
          <w:szCs w:val="28"/>
        </w:rPr>
        <w:t xml:space="preserve">, 2004 . – (Психологические технологии) (Популярная психология) </w:t>
      </w:r>
    </w:p>
    <w:p w:rsidR="00255B0D" w:rsidRPr="00255B0D" w:rsidRDefault="00255B0D" w:rsidP="00FE7288">
      <w:pPr>
        <w:numPr>
          <w:ilvl w:val="0"/>
          <w:numId w:val="4"/>
        </w:num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255B0D">
        <w:rPr>
          <w:rFonts w:ascii="Times New Roman" w:hAnsi="Times New Roman"/>
          <w:sz w:val="28"/>
          <w:szCs w:val="28"/>
        </w:rPr>
        <w:t>Аминов, И.И. Пришел, увидел, убедил!: межличностное познание  – М.</w:t>
      </w:r>
      <w:proofErr w:type="gramStart"/>
      <w:r w:rsidRPr="00255B0D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255B0D">
        <w:rPr>
          <w:rFonts w:ascii="Times New Roman" w:hAnsi="Times New Roman"/>
          <w:sz w:val="28"/>
          <w:szCs w:val="28"/>
        </w:rPr>
        <w:t xml:space="preserve"> ИКЦ "Академкнига", 2009: фот. – (Психология день за днем). </w:t>
      </w:r>
    </w:p>
    <w:p w:rsidR="00255B0D" w:rsidRPr="00255B0D" w:rsidRDefault="00255B0D" w:rsidP="00FE7288">
      <w:pPr>
        <w:numPr>
          <w:ilvl w:val="0"/>
          <w:numId w:val="4"/>
        </w:num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255B0D">
        <w:rPr>
          <w:rFonts w:ascii="Times New Roman" w:hAnsi="Times New Roman"/>
          <w:sz w:val="28"/>
          <w:szCs w:val="28"/>
        </w:rPr>
        <w:t xml:space="preserve">Андреев, В.И. Деловая риторика: Практический курс делового общения и ораторского мастерства М.: Ред. "Народное образование", 2005 . </w:t>
      </w:r>
    </w:p>
    <w:p w:rsidR="00255B0D" w:rsidRPr="00255B0D" w:rsidRDefault="00255B0D" w:rsidP="00FE7288">
      <w:pPr>
        <w:numPr>
          <w:ilvl w:val="0"/>
          <w:numId w:val="4"/>
        </w:num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255B0D">
        <w:rPr>
          <w:rFonts w:ascii="Times New Roman" w:hAnsi="Times New Roman"/>
          <w:sz w:val="28"/>
          <w:szCs w:val="28"/>
        </w:rPr>
        <w:t>Гречко, П.К. Различия: от терпимости к культуре толерантности</w:t>
      </w:r>
      <w:proofErr w:type="gramStart"/>
      <w:r w:rsidRPr="00255B0D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255B0D">
        <w:rPr>
          <w:rFonts w:ascii="Times New Roman" w:hAnsi="Times New Roman"/>
          <w:sz w:val="28"/>
          <w:szCs w:val="28"/>
        </w:rPr>
        <w:t xml:space="preserve"> учеб. Пособие. – М. : Изд-во Рос</w:t>
      </w:r>
      <w:proofErr w:type="gramStart"/>
      <w:r w:rsidRPr="00255B0D">
        <w:rPr>
          <w:rFonts w:ascii="Times New Roman" w:hAnsi="Times New Roman"/>
          <w:sz w:val="28"/>
          <w:szCs w:val="28"/>
        </w:rPr>
        <w:t>.</w:t>
      </w:r>
      <w:proofErr w:type="gramEnd"/>
      <w:r w:rsidRPr="00255B0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55B0D">
        <w:rPr>
          <w:rFonts w:ascii="Times New Roman" w:hAnsi="Times New Roman"/>
          <w:sz w:val="28"/>
          <w:szCs w:val="28"/>
        </w:rPr>
        <w:t>у</w:t>
      </w:r>
      <w:proofErr w:type="gramEnd"/>
      <w:r w:rsidRPr="00255B0D">
        <w:rPr>
          <w:rFonts w:ascii="Times New Roman" w:hAnsi="Times New Roman"/>
          <w:sz w:val="28"/>
          <w:szCs w:val="28"/>
        </w:rPr>
        <w:t xml:space="preserve">н-та дружбы народов, 2006 .  </w:t>
      </w:r>
    </w:p>
    <w:p w:rsidR="00255B0D" w:rsidRPr="00255B0D" w:rsidRDefault="00255B0D" w:rsidP="00FE7288">
      <w:pPr>
        <w:numPr>
          <w:ilvl w:val="0"/>
          <w:numId w:val="4"/>
        </w:num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255B0D">
        <w:rPr>
          <w:rFonts w:ascii="Times New Roman" w:hAnsi="Times New Roman"/>
          <w:sz w:val="28"/>
          <w:szCs w:val="28"/>
        </w:rPr>
        <w:t xml:space="preserve">Громова, Н.М. Деловое общение. – М.: </w:t>
      </w:r>
      <w:proofErr w:type="spellStart"/>
      <w:r w:rsidRPr="00255B0D">
        <w:rPr>
          <w:rFonts w:ascii="Times New Roman" w:hAnsi="Times New Roman"/>
          <w:sz w:val="28"/>
          <w:szCs w:val="28"/>
        </w:rPr>
        <w:t>Экономистъ</w:t>
      </w:r>
      <w:proofErr w:type="spellEnd"/>
      <w:r w:rsidRPr="00255B0D">
        <w:rPr>
          <w:rFonts w:ascii="Times New Roman" w:hAnsi="Times New Roman"/>
          <w:sz w:val="28"/>
          <w:szCs w:val="28"/>
        </w:rPr>
        <w:t xml:space="preserve">, 2008 . </w:t>
      </w:r>
    </w:p>
    <w:p w:rsidR="00255B0D" w:rsidRPr="00255B0D" w:rsidRDefault="00255B0D" w:rsidP="00FE7288">
      <w:pPr>
        <w:numPr>
          <w:ilvl w:val="0"/>
          <w:numId w:val="4"/>
        </w:num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255B0D">
        <w:rPr>
          <w:rFonts w:ascii="Times New Roman" w:hAnsi="Times New Roman"/>
          <w:sz w:val="28"/>
          <w:szCs w:val="28"/>
        </w:rPr>
        <w:t xml:space="preserve">Ершов, А.А. Взгляд психолога на активность человека. – М.: Луч, 2006 . </w:t>
      </w:r>
    </w:p>
    <w:p w:rsidR="00255B0D" w:rsidRPr="00255B0D" w:rsidRDefault="00255B0D" w:rsidP="00FE7288">
      <w:pPr>
        <w:numPr>
          <w:ilvl w:val="0"/>
          <w:numId w:val="4"/>
        </w:num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255B0D">
        <w:rPr>
          <w:rFonts w:ascii="Times New Roman" w:hAnsi="Times New Roman"/>
          <w:sz w:val="28"/>
          <w:szCs w:val="28"/>
        </w:rPr>
        <w:t xml:space="preserve">Знаков, В.В. Понимание в мышлении, общении, человеческом бытии. – М.: Изд-во "Ин-т психологии РАН", 2007 . </w:t>
      </w:r>
    </w:p>
    <w:p w:rsidR="00255B0D" w:rsidRPr="00255B0D" w:rsidRDefault="00255B0D" w:rsidP="00FE7288">
      <w:pPr>
        <w:numPr>
          <w:ilvl w:val="0"/>
          <w:numId w:val="4"/>
        </w:num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55B0D">
        <w:rPr>
          <w:rFonts w:ascii="Times New Roman" w:hAnsi="Times New Roman"/>
          <w:sz w:val="28"/>
          <w:szCs w:val="28"/>
        </w:rPr>
        <w:t>Крижанская</w:t>
      </w:r>
      <w:proofErr w:type="spellEnd"/>
      <w:r w:rsidRPr="00255B0D">
        <w:rPr>
          <w:rFonts w:ascii="Times New Roman" w:hAnsi="Times New Roman"/>
          <w:sz w:val="28"/>
          <w:szCs w:val="28"/>
        </w:rPr>
        <w:t>, Ю.С. Грамматика общения.– М.: Смысл; М.</w:t>
      </w:r>
      <w:proofErr w:type="gramStart"/>
      <w:r w:rsidRPr="00255B0D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255B0D">
        <w:rPr>
          <w:rFonts w:ascii="Times New Roman" w:hAnsi="Times New Roman"/>
          <w:sz w:val="28"/>
          <w:szCs w:val="28"/>
        </w:rPr>
        <w:t xml:space="preserve"> Академический проект [СПб.], 2009 . – (Психол. культура) </w:t>
      </w:r>
    </w:p>
    <w:p w:rsidR="00255B0D" w:rsidRPr="00255B0D" w:rsidRDefault="00255B0D" w:rsidP="00FE7288">
      <w:pPr>
        <w:numPr>
          <w:ilvl w:val="0"/>
          <w:numId w:val="4"/>
        </w:num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255B0D">
        <w:rPr>
          <w:rFonts w:ascii="Times New Roman" w:hAnsi="Times New Roman"/>
          <w:sz w:val="28"/>
          <w:szCs w:val="28"/>
        </w:rPr>
        <w:t xml:space="preserve">Ларионов, И.К. Невербальное мышление: (От мышления словами к мышлению смысловыми идентификациями). – М.: Изд. Дом "Дашков и К", 2007. </w:t>
      </w:r>
    </w:p>
    <w:p w:rsidR="00255B0D" w:rsidRPr="00255B0D" w:rsidRDefault="00255B0D" w:rsidP="00FE7288">
      <w:pPr>
        <w:numPr>
          <w:ilvl w:val="0"/>
          <w:numId w:val="4"/>
        </w:num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255B0D">
        <w:rPr>
          <w:rFonts w:ascii="Times New Roman" w:hAnsi="Times New Roman"/>
          <w:sz w:val="28"/>
          <w:szCs w:val="28"/>
        </w:rPr>
        <w:t>Поваляева, М.А. Невербальные средства общения. – Ростов н/Д : Феникс [Ростов н</w:t>
      </w:r>
      <w:proofErr w:type="gramStart"/>
      <w:r w:rsidRPr="00255B0D">
        <w:rPr>
          <w:rFonts w:ascii="Times New Roman" w:hAnsi="Times New Roman"/>
          <w:sz w:val="28"/>
          <w:szCs w:val="28"/>
        </w:rPr>
        <w:t>/Д</w:t>
      </w:r>
      <w:proofErr w:type="gramEnd"/>
      <w:r w:rsidRPr="00255B0D">
        <w:rPr>
          <w:rFonts w:ascii="Times New Roman" w:hAnsi="Times New Roman"/>
          <w:sz w:val="28"/>
          <w:szCs w:val="28"/>
        </w:rPr>
        <w:t xml:space="preserve">], 2004 </w:t>
      </w:r>
    </w:p>
    <w:p w:rsidR="00255B0D" w:rsidRPr="00255B0D" w:rsidRDefault="00255B0D" w:rsidP="00FE7288">
      <w:pPr>
        <w:numPr>
          <w:ilvl w:val="0"/>
          <w:numId w:val="4"/>
        </w:num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55B0D">
        <w:rPr>
          <w:rFonts w:ascii="Times New Roman" w:hAnsi="Times New Roman"/>
          <w:sz w:val="28"/>
          <w:szCs w:val="28"/>
        </w:rPr>
        <w:t>Станкин</w:t>
      </w:r>
      <w:proofErr w:type="spellEnd"/>
      <w:r w:rsidRPr="00255B0D">
        <w:rPr>
          <w:rFonts w:ascii="Times New Roman" w:hAnsi="Times New Roman"/>
          <w:sz w:val="28"/>
          <w:szCs w:val="28"/>
        </w:rPr>
        <w:t>, М.И. Психологические способы установления контактов между людьми</w:t>
      </w:r>
      <w:proofErr w:type="gramStart"/>
      <w:r w:rsidRPr="00255B0D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255B0D">
        <w:rPr>
          <w:rFonts w:ascii="Times New Roman" w:hAnsi="Times New Roman"/>
          <w:sz w:val="28"/>
          <w:szCs w:val="28"/>
        </w:rPr>
        <w:t xml:space="preserve"> учеб. Пособие. – </w:t>
      </w:r>
      <w:proofErr w:type="spellStart"/>
      <w:r w:rsidRPr="00255B0D">
        <w:rPr>
          <w:rFonts w:ascii="Times New Roman" w:hAnsi="Times New Roman"/>
          <w:sz w:val="28"/>
          <w:szCs w:val="28"/>
        </w:rPr>
        <w:t>М.Воронеж</w:t>
      </w:r>
      <w:proofErr w:type="spellEnd"/>
      <w:proofErr w:type="gramStart"/>
      <w:r w:rsidRPr="00255B0D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255B0D">
        <w:rPr>
          <w:rFonts w:ascii="Times New Roman" w:hAnsi="Times New Roman"/>
          <w:sz w:val="28"/>
          <w:szCs w:val="28"/>
        </w:rPr>
        <w:t xml:space="preserve"> Изд-во </w:t>
      </w:r>
      <w:proofErr w:type="spellStart"/>
      <w:r w:rsidRPr="00255B0D">
        <w:rPr>
          <w:rFonts w:ascii="Times New Roman" w:hAnsi="Times New Roman"/>
          <w:sz w:val="28"/>
          <w:szCs w:val="28"/>
        </w:rPr>
        <w:t>Моск</w:t>
      </w:r>
      <w:proofErr w:type="spellEnd"/>
      <w:r w:rsidRPr="00255B0D">
        <w:rPr>
          <w:rFonts w:ascii="Times New Roman" w:hAnsi="Times New Roman"/>
          <w:sz w:val="28"/>
          <w:szCs w:val="28"/>
        </w:rPr>
        <w:t>. психол</w:t>
      </w:r>
      <w:proofErr w:type="gramStart"/>
      <w:r w:rsidRPr="00255B0D">
        <w:rPr>
          <w:rFonts w:ascii="Times New Roman" w:hAnsi="Times New Roman"/>
          <w:sz w:val="28"/>
          <w:szCs w:val="28"/>
        </w:rPr>
        <w:t>.-</w:t>
      </w:r>
      <w:proofErr w:type="gramEnd"/>
      <w:r w:rsidRPr="00255B0D">
        <w:rPr>
          <w:rFonts w:ascii="Times New Roman" w:hAnsi="Times New Roman"/>
          <w:sz w:val="28"/>
          <w:szCs w:val="28"/>
        </w:rPr>
        <w:t xml:space="preserve">социал. ин-та, 2006 .  – (Б-ка психолога) </w:t>
      </w:r>
    </w:p>
    <w:p w:rsidR="00255B0D" w:rsidRPr="00255B0D" w:rsidRDefault="00255B0D" w:rsidP="00FE7288">
      <w:pPr>
        <w:numPr>
          <w:ilvl w:val="0"/>
          <w:numId w:val="4"/>
        </w:num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255B0D">
        <w:rPr>
          <w:rFonts w:ascii="Times New Roman" w:hAnsi="Times New Roman"/>
          <w:sz w:val="28"/>
          <w:szCs w:val="28"/>
        </w:rPr>
        <w:t>Филатова, Е.С. Супружество в системе соционики: наука общения, понимания и согласия. – М.: Доброе слово</w:t>
      </w:r>
      <w:proofErr w:type="gramStart"/>
      <w:r w:rsidRPr="00255B0D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255B0D">
        <w:rPr>
          <w:rFonts w:ascii="Times New Roman" w:hAnsi="Times New Roman"/>
          <w:sz w:val="28"/>
          <w:szCs w:val="28"/>
        </w:rPr>
        <w:t xml:space="preserve"> Черная белка, 2007. </w:t>
      </w:r>
    </w:p>
    <w:p w:rsidR="00255B0D" w:rsidRPr="00255B0D" w:rsidRDefault="00255B0D" w:rsidP="00FE7288">
      <w:pPr>
        <w:numPr>
          <w:ilvl w:val="0"/>
          <w:numId w:val="4"/>
        </w:num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55B0D">
        <w:rPr>
          <w:rFonts w:ascii="Times New Roman" w:hAnsi="Times New Roman"/>
          <w:sz w:val="28"/>
          <w:szCs w:val="28"/>
        </w:rPr>
        <w:t>Янкина</w:t>
      </w:r>
      <w:proofErr w:type="spellEnd"/>
      <w:r w:rsidRPr="00255B0D">
        <w:rPr>
          <w:rFonts w:ascii="Times New Roman" w:hAnsi="Times New Roman"/>
          <w:sz w:val="28"/>
          <w:szCs w:val="28"/>
        </w:rPr>
        <w:t>, Н.В. Введение в теорию и практику межкультурной коммуникации : [учеб</w:t>
      </w:r>
      <w:proofErr w:type="gramStart"/>
      <w:r w:rsidRPr="00255B0D">
        <w:rPr>
          <w:rFonts w:ascii="Times New Roman" w:hAnsi="Times New Roman"/>
          <w:sz w:val="28"/>
          <w:szCs w:val="28"/>
        </w:rPr>
        <w:t>.</w:t>
      </w:r>
      <w:proofErr w:type="gramEnd"/>
      <w:r w:rsidRPr="00255B0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55B0D">
        <w:rPr>
          <w:rFonts w:ascii="Times New Roman" w:hAnsi="Times New Roman"/>
          <w:sz w:val="28"/>
          <w:szCs w:val="28"/>
        </w:rPr>
        <w:t>п</w:t>
      </w:r>
      <w:proofErr w:type="gramEnd"/>
      <w:r w:rsidRPr="00255B0D">
        <w:rPr>
          <w:rFonts w:ascii="Times New Roman" w:hAnsi="Times New Roman"/>
          <w:sz w:val="28"/>
          <w:szCs w:val="28"/>
        </w:rPr>
        <w:t>особие] – Оренбург : [</w:t>
      </w:r>
      <w:proofErr w:type="spellStart"/>
      <w:r w:rsidRPr="00255B0D">
        <w:rPr>
          <w:rFonts w:ascii="Times New Roman" w:hAnsi="Times New Roman"/>
          <w:sz w:val="28"/>
          <w:szCs w:val="28"/>
        </w:rPr>
        <w:t>б.и</w:t>
      </w:r>
      <w:proofErr w:type="spellEnd"/>
      <w:r w:rsidRPr="00255B0D">
        <w:rPr>
          <w:rFonts w:ascii="Times New Roman" w:hAnsi="Times New Roman"/>
          <w:sz w:val="28"/>
          <w:szCs w:val="28"/>
        </w:rPr>
        <w:t xml:space="preserve">.], 2006 .: ил. </w:t>
      </w:r>
    </w:p>
    <w:p w:rsidR="00255B0D" w:rsidRPr="00255B0D" w:rsidRDefault="00255B0D" w:rsidP="00FE7288">
      <w:pPr>
        <w:numPr>
          <w:ilvl w:val="0"/>
          <w:numId w:val="4"/>
        </w:num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proofErr w:type="gramStart"/>
      <w:r w:rsidRPr="00255B0D">
        <w:rPr>
          <w:rFonts w:ascii="Times New Roman" w:hAnsi="Times New Roman"/>
          <w:sz w:val="28"/>
          <w:szCs w:val="28"/>
        </w:rPr>
        <w:t xml:space="preserve">Франк, Сергей Предпринимательство без границ: деловое общение, переговоры, презентации: пер. с нем. – М.: Олимп-Бизнес, 2008 . </w:t>
      </w:r>
      <w:proofErr w:type="gramEnd"/>
    </w:p>
    <w:p w:rsidR="00255B0D" w:rsidRPr="00255B0D" w:rsidRDefault="00255B0D" w:rsidP="00FE7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b/>
          <w:bCs/>
          <w:sz w:val="28"/>
          <w:szCs w:val="28"/>
        </w:rPr>
      </w:pPr>
      <w:r w:rsidRPr="00255B0D">
        <w:rPr>
          <w:rFonts w:ascii="Times New Roman" w:hAnsi="Times New Roman"/>
          <w:b/>
          <w:bCs/>
          <w:sz w:val="28"/>
          <w:szCs w:val="28"/>
        </w:rPr>
        <w:t>Электронные ресурсы</w:t>
      </w:r>
    </w:p>
    <w:p w:rsidR="00255B0D" w:rsidRPr="00255B0D" w:rsidRDefault="00255B0D" w:rsidP="00FE7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55B0D">
        <w:rPr>
          <w:rFonts w:ascii="Times New Roman" w:hAnsi="Times New Roman"/>
          <w:bCs/>
          <w:sz w:val="28"/>
          <w:szCs w:val="28"/>
        </w:rPr>
        <w:t>16.Аверина Е.В. Этика делового общения. Видеокурс. 18 уроков по 45 минут.</w:t>
      </w:r>
    </w:p>
    <w:p w:rsidR="00255B0D" w:rsidRPr="00255B0D" w:rsidRDefault="00255B0D" w:rsidP="00FE7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b/>
          <w:bCs/>
          <w:sz w:val="28"/>
          <w:szCs w:val="28"/>
        </w:rPr>
      </w:pPr>
      <w:r w:rsidRPr="00255B0D">
        <w:rPr>
          <w:rFonts w:ascii="Times New Roman" w:hAnsi="Times New Roman"/>
          <w:b/>
          <w:bCs/>
          <w:sz w:val="28"/>
          <w:szCs w:val="28"/>
        </w:rPr>
        <w:t xml:space="preserve">Интернет-  ресурсы: </w:t>
      </w:r>
    </w:p>
    <w:p w:rsidR="00255B0D" w:rsidRPr="00255B0D" w:rsidRDefault="00F95221" w:rsidP="00FE7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hyperlink r:id="rId10" w:history="1">
        <w:r w:rsidR="00255B0D" w:rsidRPr="00255B0D">
          <w:rPr>
            <w:rFonts w:ascii="Times New Roman" w:hAnsi="Times New Roman"/>
            <w:bCs/>
            <w:sz w:val="28"/>
            <w:szCs w:val="28"/>
            <w:u w:val="single"/>
          </w:rPr>
          <w:t>http://</w:t>
        </w:r>
        <w:proofErr w:type="spellStart"/>
        <w:r w:rsidR="00255B0D" w:rsidRPr="00255B0D">
          <w:rPr>
            <w:rFonts w:ascii="Times New Roman" w:hAnsi="Times New Roman"/>
            <w:bCs/>
            <w:sz w:val="28"/>
            <w:szCs w:val="28"/>
            <w:u w:val="single"/>
            <w:lang w:val="en-US"/>
          </w:rPr>
          <w:t>obuk</w:t>
        </w:r>
        <w:proofErr w:type="spellEnd"/>
        <w:r w:rsidR="00255B0D" w:rsidRPr="00255B0D">
          <w:rPr>
            <w:rFonts w:ascii="Times New Roman" w:hAnsi="Times New Roman"/>
            <w:bCs/>
            <w:sz w:val="28"/>
            <w:szCs w:val="28"/>
            <w:u w:val="single"/>
          </w:rPr>
          <w:t>.</w:t>
        </w:r>
        <w:proofErr w:type="spellStart"/>
        <w:r w:rsidR="00255B0D" w:rsidRPr="00255B0D">
          <w:rPr>
            <w:rFonts w:ascii="Times New Roman" w:hAnsi="Times New Roman"/>
            <w:bCs/>
            <w:sz w:val="28"/>
            <w:szCs w:val="28"/>
            <w:u w:val="single"/>
            <w:lang w:val="en-US"/>
          </w:rPr>
          <w:t>ru</w:t>
        </w:r>
        <w:proofErr w:type="spellEnd"/>
      </w:hyperlink>
      <w:r w:rsidR="00255B0D" w:rsidRPr="00255B0D">
        <w:rPr>
          <w:rFonts w:ascii="Times New Roman" w:hAnsi="Times New Roman"/>
          <w:bCs/>
          <w:sz w:val="28"/>
          <w:szCs w:val="28"/>
        </w:rPr>
        <w:t xml:space="preserve">  -  электронная библиотека открытый доступ. </w:t>
      </w:r>
    </w:p>
    <w:p w:rsidR="00255B0D" w:rsidRPr="00255B0D" w:rsidRDefault="00F95221" w:rsidP="00FE7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hyperlink r:id="rId11" w:history="1">
        <w:r w:rsidR="00255B0D" w:rsidRPr="00255B0D">
          <w:rPr>
            <w:rFonts w:ascii="Times New Roman" w:hAnsi="Times New Roman"/>
            <w:bCs/>
            <w:sz w:val="28"/>
            <w:szCs w:val="28"/>
            <w:u w:val="single"/>
            <w:lang w:val="en-US"/>
          </w:rPr>
          <w:t>http</w:t>
        </w:r>
        <w:r w:rsidR="00255B0D" w:rsidRPr="00255B0D">
          <w:rPr>
            <w:rFonts w:ascii="Times New Roman" w:hAnsi="Times New Roman"/>
            <w:bCs/>
            <w:sz w:val="28"/>
            <w:szCs w:val="28"/>
            <w:u w:val="single"/>
          </w:rPr>
          <w:t>://</w:t>
        </w:r>
        <w:proofErr w:type="spellStart"/>
        <w:r w:rsidR="00255B0D" w:rsidRPr="00255B0D">
          <w:rPr>
            <w:rFonts w:ascii="Times New Roman" w:hAnsi="Times New Roman"/>
            <w:bCs/>
            <w:sz w:val="28"/>
            <w:szCs w:val="28"/>
            <w:u w:val="single"/>
            <w:lang w:val="en-US"/>
          </w:rPr>
          <w:t>otherreferats</w:t>
        </w:r>
        <w:proofErr w:type="spellEnd"/>
      </w:hyperlink>
      <w:r w:rsidR="00255B0D" w:rsidRPr="00255B0D">
        <w:rPr>
          <w:rFonts w:ascii="Times New Roman" w:hAnsi="Times New Roman"/>
          <w:bCs/>
          <w:sz w:val="28"/>
          <w:szCs w:val="28"/>
        </w:rPr>
        <w:t xml:space="preserve">. </w:t>
      </w:r>
      <w:proofErr w:type="gramStart"/>
      <w:r w:rsidR="00255B0D" w:rsidRPr="00255B0D">
        <w:rPr>
          <w:rFonts w:ascii="Times New Roman" w:hAnsi="Times New Roman"/>
          <w:bCs/>
          <w:sz w:val="28"/>
          <w:szCs w:val="28"/>
          <w:lang w:val="en-US"/>
        </w:rPr>
        <w:t>a</w:t>
      </w:r>
      <w:proofErr w:type="gramEnd"/>
      <w:r w:rsidR="00255B0D" w:rsidRPr="00255B0D">
        <w:rPr>
          <w:rFonts w:ascii="Times New Roman" w:hAnsi="Times New Roman"/>
          <w:bCs/>
          <w:sz w:val="28"/>
          <w:szCs w:val="28"/>
        </w:rPr>
        <w:t>//</w:t>
      </w:r>
      <w:r w:rsidR="00255B0D" w:rsidRPr="00255B0D">
        <w:rPr>
          <w:rFonts w:ascii="Times New Roman" w:hAnsi="Times New Roman"/>
          <w:bCs/>
          <w:sz w:val="28"/>
          <w:szCs w:val="28"/>
          <w:lang w:val="en-US"/>
        </w:rPr>
        <w:t>best</w:t>
      </w:r>
      <w:r w:rsidR="00255B0D" w:rsidRPr="00255B0D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proofErr w:type="gramStart"/>
      <w:r w:rsidR="00255B0D" w:rsidRPr="00255B0D">
        <w:rPr>
          <w:rFonts w:ascii="Times New Roman" w:hAnsi="Times New Roman"/>
          <w:bCs/>
          <w:sz w:val="28"/>
          <w:szCs w:val="28"/>
          <w:lang w:val="en-US"/>
        </w:rPr>
        <w:t>Ru</w:t>
      </w:r>
      <w:proofErr w:type="spellEnd"/>
      <w:r w:rsidR="00255B0D" w:rsidRPr="00255B0D">
        <w:rPr>
          <w:rFonts w:ascii="Times New Roman" w:hAnsi="Times New Roman"/>
          <w:bCs/>
          <w:sz w:val="28"/>
          <w:szCs w:val="28"/>
        </w:rPr>
        <w:t>/</w:t>
      </w:r>
      <w:r w:rsidR="00255B0D" w:rsidRPr="00255B0D">
        <w:rPr>
          <w:rFonts w:ascii="Times New Roman" w:hAnsi="Times New Roman"/>
          <w:bCs/>
          <w:sz w:val="28"/>
          <w:szCs w:val="28"/>
          <w:lang w:val="en-US"/>
        </w:rPr>
        <w:t>culture</w:t>
      </w:r>
      <w:r w:rsidR="00255B0D" w:rsidRPr="00255B0D">
        <w:rPr>
          <w:rFonts w:ascii="Times New Roman" w:hAnsi="Times New Roman"/>
          <w:bCs/>
          <w:sz w:val="28"/>
          <w:szCs w:val="28"/>
        </w:rPr>
        <w:t>/00028441- 0.</w:t>
      </w:r>
      <w:proofErr w:type="spellStart"/>
      <w:r w:rsidR="00255B0D" w:rsidRPr="00255B0D">
        <w:rPr>
          <w:rFonts w:ascii="Times New Roman" w:hAnsi="Times New Roman"/>
          <w:bCs/>
          <w:sz w:val="28"/>
          <w:szCs w:val="28"/>
          <w:lang w:val="en-US"/>
        </w:rPr>
        <w:t>htm</w:t>
      </w:r>
      <w:proofErr w:type="spellEnd"/>
      <w:r w:rsidR="00255B0D" w:rsidRPr="00255B0D">
        <w:rPr>
          <w:rFonts w:ascii="Times New Roman" w:hAnsi="Times New Roman"/>
          <w:bCs/>
          <w:sz w:val="28"/>
          <w:szCs w:val="28"/>
        </w:rPr>
        <w:t>/ Коллекция рефератов по деловой культуре.</w:t>
      </w:r>
      <w:proofErr w:type="gramEnd"/>
    </w:p>
    <w:p w:rsidR="00223912" w:rsidRDefault="00223912"/>
    <w:sectPr w:rsidR="00223912" w:rsidSect="007E5F94">
      <w:footerReference w:type="default" r:id="rId12"/>
      <w:pgSz w:w="11906" w:h="16838"/>
      <w:pgMar w:top="851" w:right="851" w:bottom="851" w:left="1701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56A" w:rsidRDefault="00F7756A" w:rsidP="007E5F94">
      <w:pPr>
        <w:spacing w:after="0" w:line="240" w:lineRule="auto"/>
      </w:pPr>
      <w:r>
        <w:separator/>
      </w:r>
    </w:p>
  </w:endnote>
  <w:endnote w:type="continuationSeparator" w:id="0">
    <w:p w:rsidR="00F7756A" w:rsidRDefault="00F7756A" w:rsidP="007E5F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3454162"/>
      <w:docPartObj>
        <w:docPartGallery w:val="Page Numbers (Bottom of Page)"/>
        <w:docPartUnique/>
      </w:docPartObj>
    </w:sdtPr>
    <w:sdtEndPr/>
    <w:sdtContent>
      <w:p w:rsidR="005F48B5" w:rsidRDefault="005F48B5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5221">
          <w:rPr>
            <w:noProof/>
          </w:rPr>
          <w:t>12</w:t>
        </w:r>
        <w:r>
          <w:fldChar w:fldCharType="end"/>
        </w:r>
      </w:p>
    </w:sdtContent>
  </w:sdt>
  <w:p w:rsidR="005F48B5" w:rsidRDefault="005F48B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56A" w:rsidRDefault="00F7756A" w:rsidP="007E5F94">
      <w:pPr>
        <w:spacing w:after="0" w:line="240" w:lineRule="auto"/>
      </w:pPr>
      <w:r>
        <w:separator/>
      </w:r>
    </w:p>
  </w:footnote>
  <w:footnote w:type="continuationSeparator" w:id="0">
    <w:p w:rsidR="00F7756A" w:rsidRDefault="00F7756A" w:rsidP="007E5F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A5201"/>
    <w:multiLevelType w:val="hybridMultilevel"/>
    <w:tmpl w:val="D4820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E30CF"/>
    <w:multiLevelType w:val="hybridMultilevel"/>
    <w:tmpl w:val="0E289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25BDA"/>
    <w:multiLevelType w:val="hybridMultilevel"/>
    <w:tmpl w:val="E7625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82777C"/>
    <w:multiLevelType w:val="hybridMultilevel"/>
    <w:tmpl w:val="39889B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3E090C"/>
    <w:multiLevelType w:val="multilevel"/>
    <w:tmpl w:val="A3CA0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1F57DE8"/>
    <w:multiLevelType w:val="hybridMultilevel"/>
    <w:tmpl w:val="FCA4C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2B7EB2"/>
    <w:multiLevelType w:val="hybridMultilevel"/>
    <w:tmpl w:val="DBB2D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CE38A7"/>
    <w:multiLevelType w:val="multilevel"/>
    <w:tmpl w:val="1DCEE7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A672CB0"/>
    <w:multiLevelType w:val="hybridMultilevel"/>
    <w:tmpl w:val="0CC8C7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6"/>
  </w:num>
  <w:num w:numId="7">
    <w:abstractNumId w:val="5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658"/>
    <w:rsid w:val="00016FD5"/>
    <w:rsid w:val="00033B7E"/>
    <w:rsid w:val="000350FB"/>
    <w:rsid w:val="00044B2D"/>
    <w:rsid w:val="000A1FD8"/>
    <w:rsid w:val="000D6BA3"/>
    <w:rsid w:val="000F0CB6"/>
    <w:rsid w:val="00122B4E"/>
    <w:rsid w:val="001236A4"/>
    <w:rsid w:val="001353C9"/>
    <w:rsid w:val="00161FC6"/>
    <w:rsid w:val="001660A0"/>
    <w:rsid w:val="00194212"/>
    <w:rsid w:val="001B4CE5"/>
    <w:rsid w:val="001D2F49"/>
    <w:rsid w:val="001F21B5"/>
    <w:rsid w:val="001F4AFD"/>
    <w:rsid w:val="00223912"/>
    <w:rsid w:val="00227034"/>
    <w:rsid w:val="00255B0D"/>
    <w:rsid w:val="00285CBF"/>
    <w:rsid w:val="00291EFF"/>
    <w:rsid w:val="00293A81"/>
    <w:rsid w:val="002A50FB"/>
    <w:rsid w:val="00341B30"/>
    <w:rsid w:val="00351711"/>
    <w:rsid w:val="00365332"/>
    <w:rsid w:val="003821B1"/>
    <w:rsid w:val="00397919"/>
    <w:rsid w:val="003C1415"/>
    <w:rsid w:val="003F2296"/>
    <w:rsid w:val="0044382D"/>
    <w:rsid w:val="00493728"/>
    <w:rsid w:val="004B4D62"/>
    <w:rsid w:val="00507580"/>
    <w:rsid w:val="00530171"/>
    <w:rsid w:val="005F48B5"/>
    <w:rsid w:val="00617353"/>
    <w:rsid w:val="006400B6"/>
    <w:rsid w:val="00642380"/>
    <w:rsid w:val="006A5D13"/>
    <w:rsid w:val="006C5160"/>
    <w:rsid w:val="006D7D72"/>
    <w:rsid w:val="006E5664"/>
    <w:rsid w:val="007127B4"/>
    <w:rsid w:val="00712939"/>
    <w:rsid w:val="00714241"/>
    <w:rsid w:val="00714CFF"/>
    <w:rsid w:val="007168E9"/>
    <w:rsid w:val="007512C8"/>
    <w:rsid w:val="007621DD"/>
    <w:rsid w:val="00762793"/>
    <w:rsid w:val="00771FEC"/>
    <w:rsid w:val="00793D7C"/>
    <w:rsid w:val="007D6E02"/>
    <w:rsid w:val="007E5F94"/>
    <w:rsid w:val="00847BB4"/>
    <w:rsid w:val="00851B96"/>
    <w:rsid w:val="00867255"/>
    <w:rsid w:val="008B6742"/>
    <w:rsid w:val="008E64A5"/>
    <w:rsid w:val="009105A5"/>
    <w:rsid w:val="0092138C"/>
    <w:rsid w:val="009278B1"/>
    <w:rsid w:val="009363C2"/>
    <w:rsid w:val="00966E53"/>
    <w:rsid w:val="00973614"/>
    <w:rsid w:val="00990643"/>
    <w:rsid w:val="00A1147C"/>
    <w:rsid w:val="00A31E4F"/>
    <w:rsid w:val="00A438FE"/>
    <w:rsid w:val="00A525E8"/>
    <w:rsid w:val="00AA6462"/>
    <w:rsid w:val="00B11CBE"/>
    <w:rsid w:val="00B205C4"/>
    <w:rsid w:val="00B26A13"/>
    <w:rsid w:val="00B27EED"/>
    <w:rsid w:val="00B43408"/>
    <w:rsid w:val="00B80002"/>
    <w:rsid w:val="00B92684"/>
    <w:rsid w:val="00BA4D51"/>
    <w:rsid w:val="00BB54E2"/>
    <w:rsid w:val="00BD76CA"/>
    <w:rsid w:val="00BF3E5F"/>
    <w:rsid w:val="00C23045"/>
    <w:rsid w:val="00C30658"/>
    <w:rsid w:val="00C74C9B"/>
    <w:rsid w:val="00C9572B"/>
    <w:rsid w:val="00CA2584"/>
    <w:rsid w:val="00CC4866"/>
    <w:rsid w:val="00CE323C"/>
    <w:rsid w:val="00CF753E"/>
    <w:rsid w:val="00D009A6"/>
    <w:rsid w:val="00D3307F"/>
    <w:rsid w:val="00D43683"/>
    <w:rsid w:val="00D515A8"/>
    <w:rsid w:val="00D90722"/>
    <w:rsid w:val="00DC6D7B"/>
    <w:rsid w:val="00DE2F4A"/>
    <w:rsid w:val="00DF740A"/>
    <w:rsid w:val="00E42E9B"/>
    <w:rsid w:val="00E43F84"/>
    <w:rsid w:val="00E44A45"/>
    <w:rsid w:val="00E9284A"/>
    <w:rsid w:val="00EA2A10"/>
    <w:rsid w:val="00EE1F95"/>
    <w:rsid w:val="00F70402"/>
    <w:rsid w:val="00F7756A"/>
    <w:rsid w:val="00F84A07"/>
    <w:rsid w:val="00F95221"/>
    <w:rsid w:val="00F96DA2"/>
    <w:rsid w:val="00FC0F94"/>
    <w:rsid w:val="00FE7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84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91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800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0350F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35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50F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016F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85pt">
    <w:name w:val="Основной текст + 8;5 pt;Полужирный"/>
    <w:rsid w:val="007512C8"/>
    <w:rPr>
      <w:rFonts w:ascii="Century Schoolbook" w:eastAsia="Century Schoolbook" w:hAnsi="Century Schoolbook" w:cs="Century Schoolbook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a8">
    <w:name w:val="Основной текст_"/>
    <w:basedOn w:val="a0"/>
    <w:link w:val="3"/>
    <w:rsid w:val="007512C8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3">
    <w:name w:val="Основной текст3"/>
    <w:basedOn w:val="a"/>
    <w:link w:val="a8"/>
    <w:rsid w:val="007512C8"/>
    <w:pPr>
      <w:widowControl w:val="0"/>
      <w:shd w:val="clear" w:color="auto" w:fill="FFFFFF"/>
      <w:spacing w:after="1680" w:line="221" w:lineRule="exact"/>
      <w:ind w:hanging="500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paragraph" w:styleId="a9">
    <w:name w:val="header"/>
    <w:basedOn w:val="a"/>
    <w:link w:val="aa"/>
    <w:uiPriority w:val="99"/>
    <w:unhideWhenUsed/>
    <w:rsid w:val="007E5F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E5F94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7E5F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E5F94"/>
    <w:rPr>
      <w:rFonts w:ascii="Calibri" w:eastAsia="Times New Roman" w:hAnsi="Calibri" w:cs="Times New Roman"/>
      <w:lang w:eastAsia="ru-RU"/>
    </w:rPr>
  </w:style>
  <w:style w:type="paragraph" w:styleId="ad">
    <w:name w:val="List Paragraph"/>
    <w:basedOn w:val="a"/>
    <w:uiPriority w:val="34"/>
    <w:qFormat/>
    <w:rsid w:val="009278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84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91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800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0350F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35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50F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016F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85pt">
    <w:name w:val="Основной текст + 8;5 pt;Полужирный"/>
    <w:rsid w:val="007512C8"/>
    <w:rPr>
      <w:rFonts w:ascii="Century Schoolbook" w:eastAsia="Century Schoolbook" w:hAnsi="Century Schoolbook" w:cs="Century Schoolbook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a8">
    <w:name w:val="Основной текст_"/>
    <w:basedOn w:val="a0"/>
    <w:link w:val="3"/>
    <w:rsid w:val="007512C8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3">
    <w:name w:val="Основной текст3"/>
    <w:basedOn w:val="a"/>
    <w:link w:val="a8"/>
    <w:rsid w:val="007512C8"/>
    <w:pPr>
      <w:widowControl w:val="0"/>
      <w:shd w:val="clear" w:color="auto" w:fill="FFFFFF"/>
      <w:spacing w:after="1680" w:line="221" w:lineRule="exact"/>
      <w:ind w:hanging="500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paragraph" w:styleId="a9">
    <w:name w:val="header"/>
    <w:basedOn w:val="a"/>
    <w:link w:val="aa"/>
    <w:uiPriority w:val="99"/>
    <w:unhideWhenUsed/>
    <w:rsid w:val="007E5F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E5F94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7E5F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E5F94"/>
    <w:rPr>
      <w:rFonts w:ascii="Calibri" w:eastAsia="Times New Roman" w:hAnsi="Calibri" w:cs="Times New Roman"/>
      <w:lang w:eastAsia="ru-RU"/>
    </w:rPr>
  </w:style>
  <w:style w:type="paragraph" w:styleId="ad">
    <w:name w:val="List Paragraph"/>
    <w:basedOn w:val="a"/>
    <w:uiPriority w:val="34"/>
    <w:qFormat/>
    <w:rsid w:val="009278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2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83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0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2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6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otherreferats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obuk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7634F-C12E-40AB-83FF-066D7568B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4220</TotalTime>
  <Pages>13</Pages>
  <Words>4628</Words>
  <Characters>26383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 Рудаев</cp:lastModifiedBy>
  <cp:revision>49</cp:revision>
  <dcterms:created xsi:type="dcterms:W3CDTF">2017-01-12T04:38:00Z</dcterms:created>
  <dcterms:modified xsi:type="dcterms:W3CDTF">2019-09-16T06:03:00Z</dcterms:modified>
</cp:coreProperties>
</file>