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Государственное бюджетное профессиональное образовательное учреждение</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Иркутской области</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4"/>
        </w:rPr>
      </w:pPr>
      <w:r w:rsidRPr="00712939">
        <w:rPr>
          <w:rFonts w:ascii="Times New Roman" w:hAnsi="Times New Roman"/>
          <w:sz w:val="28"/>
          <w:szCs w:val="24"/>
        </w:rPr>
        <w:t>"Тайшетский промышленно-технологический техникум"</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FA3EE2">
      <w:pPr>
        <w:spacing w:after="0" w:line="240" w:lineRule="auto"/>
        <w:jc w:val="center"/>
        <w:rPr>
          <w:rFonts w:ascii="Times New Roman" w:hAnsi="Times New Roman"/>
          <w:b/>
          <w:sz w:val="28"/>
          <w:szCs w:val="24"/>
        </w:rPr>
      </w:pPr>
    </w:p>
    <w:p w:rsidR="001F4AFD" w:rsidRPr="001F4AFD" w:rsidRDefault="001F4AFD" w:rsidP="00FA3EE2">
      <w:pPr>
        <w:spacing w:after="0" w:line="240" w:lineRule="auto"/>
        <w:ind w:firstLine="709"/>
        <w:jc w:val="center"/>
        <w:rPr>
          <w:rFonts w:ascii="Times New Roman" w:hAnsi="Times New Roman"/>
          <w:b/>
          <w:bCs/>
          <w:sz w:val="28"/>
          <w:szCs w:val="24"/>
        </w:rPr>
      </w:pPr>
      <w:r w:rsidRPr="001F4AFD">
        <w:rPr>
          <w:rFonts w:ascii="Times New Roman" w:hAnsi="Times New Roman"/>
          <w:b/>
          <w:bCs/>
          <w:sz w:val="28"/>
          <w:szCs w:val="24"/>
        </w:rPr>
        <w:t>Методические указания</w:t>
      </w:r>
    </w:p>
    <w:p w:rsidR="001F4AFD" w:rsidRPr="001F4AFD" w:rsidRDefault="001F4AFD" w:rsidP="00FA3EE2">
      <w:pPr>
        <w:spacing w:after="0" w:line="240" w:lineRule="auto"/>
        <w:ind w:firstLine="709"/>
        <w:jc w:val="center"/>
        <w:rPr>
          <w:rFonts w:ascii="Times New Roman" w:hAnsi="Times New Roman"/>
          <w:b/>
          <w:bCs/>
          <w:sz w:val="28"/>
          <w:szCs w:val="24"/>
        </w:rPr>
      </w:pPr>
      <w:r w:rsidRPr="001F4AFD">
        <w:rPr>
          <w:rFonts w:ascii="Times New Roman" w:hAnsi="Times New Roman"/>
          <w:b/>
          <w:bCs/>
          <w:sz w:val="28"/>
          <w:szCs w:val="24"/>
        </w:rPr>
        <w:t>по выполнению самостоятельных работ</w:t>
      </w:r>
    </w:p>
    <w:p w:rsidR="001F4AFD" w:rsidRPr="00FA3EE2" w:rsidRDefault="00FA3EE2" w:rsidP="00FA3EE2">
      <w:pPr>
        <w:tabs>
          <w:tab w:val="left" w:pos="916"/>
          <w:tab w:val="left" w:pos="1832"/>
          <w:tab w:val="left" w:pos="2748"/>
          <w:tab w:val="left" w:pos="3664"/>
          <w:tab w:val="left" w:pos="4580"/>
          <w:tab w:val="center" w:pos="4677"/>
          <w:tab w:val="left" w:pos="5496"/>
          <w:tab w:val="left" w:pos="6412"/>
          <w:tab w:val="left" w:pos="7095"/>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FF0000"/>
          <w:sz w:val="28"/>
          <w:szCs w:val="24"/>
        </w:rPr>
      </w:pPr>
      <w:r>
        <w:rPr>
          <w:rFonts w:ascii="Times New Roman" w:hAnsi="Times New Roman"/>
          <w:b/>
          <w:bCs/>
          <w:sz w:val="28"/>
          <w:szCs w:val="24"/>
        </w:rPr>
        <w:t>по</w:t>
      </w:r>
      <w:r w:rsidR="001F4AFD" w:rsidRPr="001F4AFD">
        <w:rPr>
          <w:rFonts w:ascii="Times New Roman" w:hAnsi="Times New Roman"/>
          <w:b/>
          <w:bCs/>
          <w:sz w:val="28"/>
          <w:szCs w:val="24"/>
        </w:rPr>
        <w:t xml:space="preserve"> учебной дисциплине</w:t>
      </w:r>
    </w:p>
    <w:p w:rsidR="001F4AFD" w:rsidRPr="001F4AFD" w:rsidRDefault="001F4AFD" w:rsidP="00FA3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4"/>
        </w:rPr>
      </w:pPr>
      <w:r>
        <w:rPr>
          <w:rFonts w:ascii="Times New Roman" w:hAnsi="Times New Roman"/>
          <w:b/>
          <w:sz w:val="28"/>
          <w:szCs w:val="24"/>
        </w:rPr>
        <w:t>Основы безопасности жизнедеятельности</w:t>
      </w:r>
    </w:p>
    <w:p w:rsidR="007561A4" w:rsidRDefault="007561A4" w:rsidP="00FA3EE2">
      <w:pPr>
        <w:spacing w:after="0" w:line="240" w:lineRule="auto"/>
        <w:jc w:val="center"/>
        <w:rPr>
          <w:rFonts w:ascii="Times New Roman" w:hAnsi="Times New Roman"/>
          <w:sz w:val="28"/>
          <w:szCs w:val="24"/>
        </w:rPr>
      </w:pPr>
      <w:r>
        <w:rPr>
          <w:rFonts w:ascii="Times New Roman" w:hAnsi="Times New Roman"/>
          <w:sz w:val="28"/>
          <w:szCs w:val="24"/>
        </w:rPr>
        <w:t>образовательной программы (ОП)</w:t>
      </w:r>
    </w:p>
    <w:p w:rsidR="007561A4" w:rsidRDefault="007561A4" w:rsidP="00FA3EE2">
      <w:pPr>
        <w:spacing w:after="0" w:line="240" w:lineRule="auto"/>
        <w:jc w:val="center"/>
        <w:rPr>
          <w:rFonts w:ascii="Times New Roman" w:hAnsi="Times New Roman"/>
          <w:sz w:val="28"/>
          <w:szCs w:val="24"/>
        </w:rPr>
      </w:pPr>
      <w:r>
        <w:rPr>
          <w:rFonts w:ascii="Times New Roman" w:hAnsi="Times New Roman"/>
          <w:sz w:val="28"/>
          <w:szCs w:val="24"/>
        </w:rPr>
        <w:t>по профессии СПО</w:t>
      </w:r>
    </w:p>
    <w:p w:rsidR="00BD76CA" w:rsidRDefault="00BD76CA" w:rsidP="00FA3EE2">
      <w:pPr>
        <w:spacing w:after="0" w:line="240" w:lineRule="auto"/>
        <w:jc w:val="center"/>
        <w:rPr>
          <w:b/>
          <w:sz w:val="28"/>
          <w:lang w:eastAsia="en-US"/>
        </w:rPr>
      </w:pPr>
      <w:r>
        <w:rPr>
          <w:rFonts w:ascii="Times New Roman" w:hAnsi="Times New Roman"/>
          <w:b/>
          <w:sz w:val="28"/>
          <w:szCs w:val="28"/>
        </w:rPr>
        <w:t>23.01.07 Машинист крана (крановщик)</w:t>
      </w:r>
    </w:p>
    <w:p w:rsidR="001F4AFD" w:rsidRPr="001F4AFD" w:rsidRDefault="001F4AFD" w:rsidP="00BC13E2">
      <w:pPr>
        <w:spacing w:after="0" w:line="360" w:lineRule="auto"/>
        <w:jc w:val="center"/>
        <w:rPr>
          <w:b/>
          <w:sz w:val="28"/>
          <w:lang w:eastAsia="en-US"/>
        </w:rPr>
      </w:pPr>
    </w:p>
    <w:p w:rsidR="001F4AFD" w:rsidRPr="001F4AFD" w:rsidRDefault="001F4AFD" w:rsidP="001F4AFD">
      <w:pPr>
        <w:tabs>
          <w:tab w:val="left" w:pos="4521"/>
        </w:tabs>
        <w:spacing w:after="0" w:line="360" w:lineRule="auto"/>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1F4AFD">
      <w:pPr>
        <w:spacing w:after="0" w:line="360" w:lineRule="auto"/>
        <w:jc w:val="center"/>
        <w:rPr>
          <w:rFonts w:ascii="Times New Roman" w:hAnsi="Times New Roman"/>
          <w:b/>
          <w:sz w:val="28"/>
          <w:szCs w:val="24"/>
        </w:rPr>
      </w:pPr>
    </w:p>
    <w:p w:rsidR="00FA3EE2" w:rsidRDefault="00FA3EE2" w:rsidP="001F4AFD">
      <w:pPr>
        <w:spacing w:after="0" w:line="360" w:lineRule="auto"/>
        <w:jc w:val="center"/>
        <w:rPr>
          <w:rFonts w:ascii="Times New Roman" w:hAnsi="Times New Roman"/>
          <w:b/>
          <w:sz w:val="28"/>
          <w:szCs w:val="24"/>
        </w:rPr>
      </w:pPr>
    </w:p>
    <w:p w:rsidR="00FA3EE2" w:rsidRDefault="00FA3EE2" w:rsidP="001F4AFD">
      <w:pPr>
        <w:spacing w:after="0" w:line="360" w:lineRule="auto"/>
        <w:jc w:val="center"/>
        <w:rPr>
          <w:rFonts w:ascii="Times New Roman" w:hAnsi="Times New Roman"/>
          <w:b/>
          <w:sz w:val="28"/>
          <w:szCs w:val="24"/>
        </w:rPr>
      </w:pPr>
    </w:p>
    <w:p w:rsidR="00FA3EE2" w:rsidRDefault="00FA3EE2" w:rsidP="001F4AFD">
      <w:pPr>
        <w:spacing w:after="0" w:line="360" w:lineRule="auto"/>
        <w:jc w:val="center"/>
        <w:rPr>
          <w:rFonts w:ascii="Times New Roman" w:hAnsi="Times New Roman"/>
          <w:b/>
          <w:sz w:val="28"/>
          <w:szCs w:val="24"/>
        </w:rPr>
      </w:pPr>
    </w:p>
    <w:p w:rsidR="00FA3EE2" w:rsidRPr="001F4AFD" w:rsidRDefault="00FA3EE2"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1F4AFD">
      <w:pPr>
        <w:spacing w:after="0" w:line="360" w:lineRule="auto"/>
        <w:jc w:val="center"/>
        <w:rPr>
          <w:rFonts w:ascii="Times New Roman" w:hAnsi="Times New Roman"/>
          <w:b/>
          <w:sz w:val="28"/>
          <w:szCs w:val="24"/>
        </w:rPr>
      </w:pPr>
    </w:p>
    <w:p w:rsidR="00990643" w:rsidRPr="001F4AFD" w:rsidRDefault="00990643"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C74C9B">
      <w:pPr>
        <w:spacing w:after="0" w:line="240" w:lineRule="auto"/>
        <w:ind w:firstLine="709"/>
        <w:jc w:val="center"/>
        <w:rPr>
          <w:rFonts w:ascii="Times New Roman" w:hAnsi="Times New Roman"/>
          <w:sz w:val="28"/>
          <w:szCs w:val="24"/>
        </w:rPr>
      </w:pPr>
      <w:r w:rsidRPr="001F4AFD">
        <w:rPr>
          <w:rFonts w:ascii="Times New Roman" w:hAnsi="Times New Roman"/>
          <w:sz w:val="28"/>
          <w:szCs w:val="24"/>
        </w:rPr>
        <w:t>201</w:t>
      </w:r>
      <w:r w:rsidR="00FA3EE2">
        <w:rPr>
          <w:rFonts w:ascii="Times New Roman" w:hAnsi="Times New Roman"/>
          <w:sz w:val="28"/>
          <w:szCs w:val="24"/>
        </w:rPr>
        <w:t>9</w:t>
      </w:r>
      <w:r w:rsidR="00C74C9B">
        <w:rPr>
          <w:rFonts w:ascii="Times New Roman" w:hAnsi="Times New Roman"/>
          <w:sz w:val="28"/>
          <w:szCs w:val="24"/>
        </w:rPr>
        <w:t xml:space="preserve"> </w:t>
      </w:r>
    </w:p>
    <w:p w:rsidR="001F4AFD" w:rsidRDefault="001F4AFD" w:rsidP="001F4AFD">
      <w:pPr>
        <w:spacing w:after="0" w:line="240" w:lineRule="auto"/>
        <w:ind w:firstLine="709"/>
        <w:jc w:val="both"/>
        <w:rPr>
          <w:rFonts w:ascii="Times New Roman" w:hAnsi="Times New Roman"/>
          <w:sz w:val="28"/>
          <w:szCs w:val="24"/>
        </w:rPr>
      </w:pPr>
    </w:p>
    <w:p w:rsidR="001F4AFD" w:rsidRDefault="001F4AFD" w:rsidP="001F4AFD">
      <w:pPr>
        <w:spacing w:after="0" w:line="240" w:lineRule="auto"/>
        <w:ind w:firstLine="709"/>
        <w:jc w:val="both"/>
        <w:rPr>
          <w:rFonts w:ascii="Times New Roman" w:hAnsi="Times New Roman"/>
          <w:sz w:val="28"/>
          <w:szCs w:val="24"/>
        </w:rPr>
      </w:pPr>
    </w:p>
    <w:p w:rsidR="001F4AFD" w:rsidRDefault="001F4AFD" w:rsidP="001F4AFD">
      <w:pPr>
        <w:spacing w:after="0" w:line="240" w:lineRule="auto"/>
        <w:ind w:firstLine="709"/>
        <w:jc w:val="both"/>
        <w:rPr>
          <w:rFonts w:ascii="Times New Roman" w:hAnsi="Times New Roman"/>
          <w:sz w:val="28"/>
          <w:szCs w:val="24"/>
        </w:rPr>
      </w:pPr>
    </w:p>
    <w:p w:rsidR="001F4AFD" w:rsidRDefault="001F4AFD" w:rsidP="001F4AFD">
      <w:pPr>
        <w:spacing w:after="0" w:line="240" w:lineRule="auto"/>
        <w:ind w:firstLine="709"/>
        <w:jc w:val="both"/>
        <w:rPr>
          <w:rFonts w:ascii="Times New Roman" w:hAnsi="Times New Roman"/>
          <w:sz w:val="28"/>
          <w:szCs w:val="24"/>
        </w:rPr>
      </w:pPr>
    </w:p>
    <w:p w:rsidR="00BD76CA" w:rsidRPr="00BD76CA" w:rsidRDefault="00BF3E5F" w:rsidP="00BD76CA">
      <w:pPr>
        <w:spacing w:after="0" w:line="240" w:lineRule="auto"/>
        <w:ind w:firstLine="709"/>
        <w:jc w:val="both"/>
        <w:rPr>
          <w:rFonts w:ascii="Times New Roman" w:hAnsi="Times New Roman"/>
          <w:b/>
          <w:sz w:val="28"/>
          <w:szCs w:val="28"/>
        </w:rPr>
      </w:pPr>
      <w:r>
        <w:rPr>
          <w:rFonts w:ascii="Times New Roman" w:eastAsiaTheme="minorHAnsi" w:hAnsi="Times New Roman" w:cstheme="minorBidi"/>
          <w:sz w:val="28"/>
          <w:szCs w:val="28"/>
          <w:lang w:eastAsia="en-US"/>
        </w:rPr>
        <w:t xml:space="preserve">Методические </w:t>
      </w:r>
      <w:r w:rsidR="003B61F7">
        <w:rPr>
          <w:rFonts w:ascii="Times New Roman" w:eastAsiaTheme="minorHAnsi" w:hAnsi="Times New Roman" w:cstheme="minorBidi"/>
          <w:sz w:val="28"/>
          <w:szCs w:val="28"/>
          <w:lang w:eastAsia="en-US"/>
        </w:rPr>
        <w:t>указания</w:t>
      </w:r>
      <w:r>
        <w:rPr>
          <w:rFonts w:ascii="Times New Roman" w:eastAsiaTheme="minorHAnsi" w:hAnsi="Times New Roman" w:cstheme="minorBidi"/>
          <w:sz w:val="28"/>
          <w:szCs w:val="28"/>
          <w:lang w:eastAsia="en-US"/>
        </w:rPr>
        <w:t xml:space="preserve"> по выполнению самостоятельных работ </w:t>
      </w:r>
      <w:r>
        <w:rPr>
          <w:rFonts w:ascii="Times New Roman" w:hAnsi="Times New Roman"/>
          <w:sz w:val="28"/>
          <w:szCs w:val="28"/>
        </w:rPr>
        <w:t>по учебной дисциплине «Основы безопасности жизнедеятель</w:t>
      </w:r>
      <w:r w:rsidR="00BC13E2">
        <w:rPr>
          <w:rFonts w:ascii="Times New Roman" w:hAnsi="Times New Roman"/>
          <w:sz w:val="28"/>
          <w:szCs w:val="28"/>
        </w:rPr>
        <w:t xml:space="preserve">ности» </w:t>
      </w:r>
      <w:r w:rsidR="00FA3EE2">
        <w:rPr>
          <w:rFonts w:ascii="Times New Roman" w:hAnsi="Times New Roman"/>
          <w:sz w:val="28"/>
          <w:szCs w:val="28"/>
        </w:rPr>
        <w:t>разработаны на основе рабочей программы  учебной дисциплины</w:t>
      </w:r>
      <w:r>
        <w:rPr>
          <w:rFonts w:ascii="Times New Roman" w:hAnsi="Times New Roman"/>
          <w:sz w:val="28"/>
          <w:szCs w:val="28"/>
        </w:rPr>
        <w:t xml:space="preserve"> «Основы безопасности жизнедеятельности» для профессий среднего профессионального образования подготовки квалифицированных рабочих, служащих технического профиля</w:t>
      </w:r>
      <w:r w:rsidR="00BD76CA">
        <w:rPr>
          <w:rFonts w:ascii="Times New Roman" w:hAnsi="Times New Roman"/>
          <w:sz w:val="28"/>
          <w:szCs w:val="28"/>
        </w:rPr>
        <w:t xml:space="preserve">  </w:t>
      </w:r>
      <w:r w:rsidR="00BD76CA" w:rsidRPr="00BD76CA">
        <w:rPr>
          <w:rFonts w:ascii="Times New Roman" w:hAnsi="Times New Roman"/>
          <w:b/>
          <w:sz w:val="28"/>
          <w:szCs w:val="28"/>
        </w:rPr>
        <w:t xml:space="preserve">23.01.07 Машинист крана (крановщик)    </w:t>
      </w:r>
    </w:p>
    <w:p w:rsidR="00BF3E5F" w:rsidRDefault="00BF3E5F" w:rsidP="001F4AFD">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 </w:t>
      </w:r>
    </w:p>
    <w:p w:rsidR="00BF3E5F" w:rsidRDefault="00BF3E5F" w:rsidP="00BF3E5F">
      <w:pPr>
        <w:spacing w:after="0" w:line="240" w:lineRule="auto"/>
        <w:ind w:firstLine="709"/>
        <w:jc w:val="both"/>
        <w:rPr>
          <w:rFonts w:ascii="Times New Roman" w:hAnsi="Times New Roman"/>
          <w:b/>
          <w:sz w:val="28"/>
          <w:szCs w:val="28"/>
        </w:rPr>
      </w:pPr>
    </w:p>
    <w:p w:rsidR="00BF3E5F" w:rsidRDefault="00BF3E5F" w:rsidP="00BF3E5F">
      <w:pPr>
        <w:spacing w:after="0" w:line="240" w:lineRule="auto"/>
        <w:ind w:firstLine="709"/>
        <w:jc w:val="both"/>
        <w:rPr>
          <w:rFonts w:ascii="Times New Roman" w:hAnsi="Times New Roman"/>
          <w:sz w:val="28"/>
          <w:szCs w:val="28"/>
        </w:rPr>
      </w:pP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Организация-разработчик:  Государственное бюджетное </w:t>
      </w:r>
      <w:r w:rsidR="00B43408">
        <w:rPr>
          <w:rFonts w:ascii="Times New Roman" w:hAnsi="Times New Roman"/>
          <w:sz w:val="28"/>
          <w:szCs w:val="28"/>
        </w:rPr>
        <w:t xml:space="preserve">профессиональное </w:t>
      </w:r>
      <w:r>
        <w:rPr>
          <w:rFonts w:ascii="Times New Roman" w:hAnsi="Times New Roman"/>
          <w:sz w:val="28"/>
          <w:szCs w:val="28"/>
        </w:rPr>
        <w:t>образовательное учреждение Иркутской области «Тайшетский промышленно-технологический техникум»</w:t>
      </w: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jc w:val="both"/>
        <w:outlineLvl w:val="0"/>
        <w:rPr>
          <w:rFonts w:ascii="Times New Roman" w:hAnsi="Times New Roman"/>
          <w:sz w:val="28"/>
          <w:szCs w:val="28"/>
        </w:rPr>
      </w:pPr>
      <w:r>
        <w:rPr>
          <w:rFonts w:ascii="Times New Roman" w:hAnsi="Times New Roman"/>
          <w:sz w:val="28"/>
          <w:szCs w:val="28"/>
        </w:rPr>
        <w:t>Разработчик:</w:t>
      </w: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Ивченко </w:t>
      </w:r>
      <w:r w:rsidR="00B43408">
        <w:rPr>
          <w:rFonts w:ascii="Times New Roman" w:hAnsi="Times New Roman"/>
          <w:sz w:val="28"/>
          <w:szCs w:val="28"/>
        </w:rPr>
        <w:t>Ольга Михайловна</w:t>
      </w:r>
      <w:r>
        <w:rPr>
          <w:rFonts w:ascii="Times New Roman" w:hAnsi="Times New Roman"/>
          <w:sz w:val="28"/>
          <w:szCs w:val="28"/>
        </w:rPr>
        <w:t xml:space="preserve">, преподаватель ГБПОУ ИО ТПТТ </w:t>
      </w:r>
    </w:p>
    <w:p w:rsidR="00BF3E5F" w:rsidRDefault="00BF3E5F" w:rsidP="00BF3E5F">
      <w:pPr>
        <w:spacing w:after="0" w:line="240" w:lineRule="auto"/>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FA3EE2" w:rsidRDefault="00FA3EE2" w:rsidP="00BF3E5F">
      <w:pPr>
        <w:spacing w:after="0" w:line="240" w:lineRule="auto"/>
        <w:jc w:val="both"/>
        <w:rPr>
          <w:rFonts w:ascii="Times New Roman" w:hAnsi="Times New Roman"/>
          <w:sz w:val="28"/>
          <w:szCs w:val="28"/>
        </w:rPr>
      </w:pPr>
    </w:p>
    <w:p w:rsidR="00FA3EE2" w:rsidRDefault="00FA3EE2" w:rsidP="00BF3E5F">
      <w:pPr>
        <w:spacing w:after="0" w:line="240" w:lineRule="auto"/>
        <w:jc w:val="both"/>
        <w:rPr>
          <w:rFonts w:ascii="Times New Roman" w:hAnsi="Times New Roman"/>
          <w:sz w:val="28"/>
          <w:szCs w:val="28"/>
        </w:rPr>
      </w:pPr>
    </w:p>
    <w:p w:rsidR="00FA3EE2" w:rsidRDefault="00FA3EE2" w:rsidP="00BF3E5F">
      <w:pPr>
        <w:spacing w:after="0" w:line="240" w:lineRule="auto"/>
        <w:jc w:val="both"/>
        <w:rPr>
          <w:rFonts w:ascii="Times New Roman" w:hAnsi="Times New Roman"/>
          <w:sz w:val="28"/>
          <w:szCs w:val="28"/>
        </w:rPr>
      </w:pPr>
    </w:p>
    <w:p w:rsidR="00FA3EE2" w:rsidRDefault="00FA3EE2" w:rsidP="00BF3E5F">
      <w:pPr>
        <w:spacing w:after="0" w:line="240" w:lineRule="auto"/>
        <w:jc w:val="both"/>
        <w:rPr>
          <w:rFonts w:ascii="Times New Roman" w:hAnsi="Times New Roman"/>
          <w:sz w:val="28"/>
          <w:szCs w:val="28"/>
        </w:rPr>
      </w:pPr>
    </w:p>
    <w:p w:rsidR="00FA3EE2" w:rsidRDefault="00FA3EE2" w:rsidP="00BF3E5F">
      <w:pPr>
        <w:spacing w:after="0" w:line="240" w:lineRule="auto"/>
        <w:jc w:val="both"/>
        <w:rPr>
          <w:rFonts w:ascii="Times New Roman" w:hAnsi="Times New Roman"/>
          <w:sz w:val="28"/>
          <w:szCs w:val="28"/>
        </w:rPr>
      </w:pPr>
    </w:p>
    <w:p w:rsidR="00FA3EE2" w:rsidRDefault="00FA3EE2"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Pr="001F21B5" w:rsidRDefault="001F21B5" w:rsidP="00BF3E5F">
      <w:pPr>
        <w:spacing w:after="0" w:line="240" w:lineRule="auto"/>
        <w:jc w:val="both"/>
        <w:rPr>
          <w:rFonts w:ascii="Times New Roman" w:hAnsi="Times New Roman"/>
          <w:sz w:val="28"/>
          <w:szCs w:val="28"/>
        </w:rPr>
      </w:pPr>
      <w:r w:rsidRPr="001F21B5">
        <w:rPr>
          <w:rFonts w:ascii="Times New Roman" w:hAnsi="Times New Roman"/>
          <w:sz w:val="28"/>
          <w:szCs w:val="28"/>
        </w:rPr>
        <w:t>Рассмотрена и одобрена  на заседании методической комиссии  общеобразова</w:t>
      </w:r>
      <w:r w:rsidR="007561A4">
        <w:rPr>
          <w:rFonts w:ascii="Times New Roman" w:hAnsi="Times New Roman"/>
          <w:sz w:val="28"/>
          <w:szCs w:val="28"/>
        </w:rPr>
        <w:t>тельны</w:t>
      </w:r>
      <w:r w:rsidR="00FA3EE2">
        <w:rPr>
          <w:rFonts w:ascii="Times New Roman" w:hAnsi="Times New Roman"/>
          <w:sz w:val="28"/>
          <w:szCs w:val="28"/>
        </w:rPr>
        <w:t>х дисциплин, протокол  № 9 от 23.05.2019</w:t>
      </w:r>
      <w:r w:rsidR="007561A4">
        <w:rPr>
          <w:rFonts w:ascii="Times New Roman" w:hAnsi="Times New Roman"/>
          <w:sz w:val="28"/>
          <w:szCs w:val="28"/>
        </w:rPr>
        <w:t xml:space="preserve"> г.</w:t>
      </w:r>
    </w:p>
    <w:p w:rsidR="00990643" w:rsidRPr="00FA3EE2" w:rsidRDefault="00FA3EE2" w:rsidP="00FA3EE2">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МК </w:t>
      </w:r>
      <w:r w:rsidR="00862A4B">
        <w:rPr>
          <w:noProof/>
          <w:sz w:val="28"/>
          <w:szCs w:val="28"/>
        </w:rPr>
        <w:drawing>
          <wp:inline distT="0" distB="0" distL="0" distR="0" wp14:anchorId="2391D2F7" wp14:editId="2C5707F4">
            <wp:extent cx="563245" cy="212725"/>
            <wp:effectExtent l="0" t="0" r="8255"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245" cy="212725"/>
                    </a:xfrm>
                    <a:prstGeom prst="rect">
                      <a:avLst/>
                    </a:prstGeom>
                    <a:noFill/>
                    <a:ln>
                      <a:noFill/>
                    </a:ln>
                  </pic:spPr>
                </pic:pic>
              </a:graphicData>
            </a:graphic>
          </wp:inline>
        </w:drawing>
      </w:r>
      <w:r w:rsidR="00862A4B">
        <w:rPr>
          <w:rFonts w:ascii="Times New Roman" w:hAnsi="Times New Roman"/>
          <w:sz w:val="28"/>
          <w:szCs w:val="28"/>
        </w:rPr>
        <w:t xml:space="preserve"> </w:t>
      </w:r>
      <w:r w:rsidR="001F21B5" w:rsidRPr="001F21B5">
        <w:rPr>
          <w:rFonts w:ascii="Times New Roman" w:hAnsi="Times New Roman"/>
          <w:sz w:val="28"/>
          <w:szCs w:val="28"/>
        </w:rPr>
        <w:t xml:space="preserve"> И.В.Снопкова</w:t>
      </w: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EA2A10" w:rsidRPr="00CF6011" w:rsidRDefault="00EA2A10" w:rsidP="00EA2A10">
      <w:pPr>
        <w:shd w:val="clear" w:color="auto" w:fill="FFFFFF"/>
        <w:spacing w:after="0" w:line="240" w:lineRule="auto"/>
        <w:ind w:firstLine="709"/>
        <w:contextualSpacing/>
        <w:jc w:val="center"/>
        <w:rPr>
          <w:rFonts w:ascii="Times New Roman" w:hAnsi="Times New Roman"/>
          <w:b/>
          <w:sz w:val="28"/>
          <w:szCs w:val="28"/>
        </w:rPr>
      </w:pPr>
      <w:r w:rsidRPr="00CF6011">
        <w:rPr>
          <w:rFonts w:ascii="Times New Roman" w:hAnsi="Times New Roman"/>
          <w:b/>
          <w:sz w:val="28"/>
          <w:szCs w:val="28"/>
        </w:rPr>
        <w:lastRenderedPageBreak/>
        <w:t>СОДЕРЖАНИЕ</w:t>
      </w:r>
    </w:p>
    <w:p w:rsidR="00EA2A10" w:rsidRDefault="00EA2A10" w:rsidP="00EA2A10">
      <w:pPr>
        <w:shd w:val="clear" w:color="auto" w:fill="FFFFFF"/>
        <w:spacing w:after="0" w:line="240" w:lineRule="auto"/>
        <w:ind w:firstLine="709"/>
        <w:contextualSpacing/>
        <w:jc w:val="both"/>
        <w:rPr>
          <w:rFonts w:ascii="Times New Roman" w:hAnsi="Times New Roman"/>
          <w:sz w:val="28"/>
          <w:szCs w:val="28"/>
        </w:rPr>
      </w:pPr>
    </w:p>
    <w:p w:rsidR="00990643" w:rsidRPr="00CF6011" w:rsidRDefault="00990643" w:rsidP="00EA2A10">
      <w:pPr>
        <w:shd w:val="clear" w:color="auto" w:fill="FFFFFF"/>
        <w:spacing w:after="0" w:line="240" w:lineRule="auto"/>
        <w:ind w:firstLine="709"/>
        <w:contextualSpacing/>
        <w:jc w:val="both"/>
        <w:rPr>
          <w:rFonts w:ascii="Times New Roman" w:hAnsi="Times New Roman"/>
          <w:sz w:val="28"/>
          <w:szCs w:val="28"/>
        </w:rPr>
      </w:pPr>
    </w:p>
    <w:p w:rsidR="00EA2A10" w:rsidRPr="00CF6011" w:rsidRDefault="00EA2A10" w:rsidP="00223912">
      <w:pPr>
        <w:spacing w:after="0" w:line="240" w:lineRule="auto"/>
        <w:jc w:val="center"/>
        <w:rPr>
          <w:rFonts w:ascii="Times New Roman" w:eastAsia="Calibri" w:hAnsi="Times New Roman"/>
          <w:sz w:val="28"/>
          <w:szCs w:val="28"/>
          <w:lang w:eastAsia="en-US"/>
        </w:rPr>
      </w:pPr>
      <w:r w:rsidRPr="00CF6011">
        <w:rPr>
          <w:rFonts w:ascii="Times New Roman" w:eastAsia="Calibri" w:hAnsi="Times New Roman"/>
          <w:sz w:val="28"/>
          <w:szCs w:val="28"/>
          <w:lang w:eastAsia="en-US"/>
        </w:rPr>
        <w:t>1.</w:t>
      </w:r>
      <w:r w:rsidR="00223912">
        <w:rPr>
          <w:rFonts w:ascii="Times New Roman" w:eastAsia="Calibri" w:hAnsi="Times New Roman"/>
          <w:sz w:val="28"/>
          <w:szCs w:val="28"/>
          <w:lang w:eastAsia="en-US"/>
        </w:rPr>
        <w:t xml:space="preserve"> </w:t>
      </w:r>
      <w:r w:rsidRPr="00CF6011">
        <w:rPr>
          <w:rFonts w:ascii="Times New Roman" w:eastAsia="Calibri" w:hAnsi="Times New Roman"/>
          <w:sz w:val="28"/>
          <w:szCs w:val="28"/>
          <w:lang w:eastAsia="en-US"/>
        </w:rPr>
        <w:t>Введение.……</w:t>
      </w:r>
      <w:r>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2. Пояснительн</w:t>
      </w:r>
      <w:r>
        <w:rPr>
          <w:rFonts w:ascii="Times New Roman" w:eastAsia="Calibri" w:hAnsi="Times New Roman"/>
          <w:sz w:val="28"/>
          <w:szCs w:val="28"/>
          <w:lang w:eastAsia="en-US"/>
        </w:rPr>
        <w:t>ая записка.…………………………………</w:t>
      </w:r>
      <w:r w:rsidR="00507580">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 xml:space="preserve">3. Перечень </w:t>
      </w:r>
      <w:r>
        <w:rPr>
          <w:rFonts w:ascii="Times New Roman" w:eastAsia="Calibri" w:hAnsi="Times New Roman"/>
          <w:sz w:val="28"/>
          <w:szCs w:val="28"/>
          <w:lang w:eastAsia="en-US"/>
        </w:rPr>
        <w:t>самостоятельных работ</w:t>
      </w:r>
    </w:p>
    <w:p w:rsidR="00EA2A10" w:rsidRPr="001236A4" w:rsidRDefault="00EA2A10"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Факторы, разрушающие здоровье и их профилактика</w:t>
      </w:r>
      <w:r w:rsidRPr="001236A4">
        <w:rPr>
          <w:rFonts w:ascii="Times New Roman" w:hAnsi="Times New Roman"/>
          <w:sz w:val="28"/>
          <w:szCs w:val="28"/>
        </w:rPr>
        <w:t>»…</w:t>
      </w:r>
      <w:r w:rsidR="001236A4">
        <w:rPr>
          <w:rFonts w:ascii="Times New Roman" w:hAnsi="Times New Roman"/>
          <w:sz w:val="28"/>
          <w:szCs w:val="28"/>
        </w:rPr>
        <w:t>..</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Влияние окружающей среды на здоровье человека</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.6</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3</w:t>
      </w:r>
      <w:r w:rsidRPr="001236A4">
        <w:rPr>
          <w:rFonts w:ascii="Times New Roman" w:eastAsia="Calibri" w:hAnsi="Times New Roman"/>
          <w:sz w:val="28"/>
          <w:szCs w:val="28"/>
          <w:lang w:eastAsia="en-US"/>
        </w:rPr>
        <w:t xml:space="preserve"> </w:t>
      </w:r>
      <w:r w:rsidR="001236A4">
        <w:rPr>
          <w:rFonts w:ascii="Times New Roman" w:eastAsia="Calibri" w:hAnsi="Times New Roman"/>
          <w:sz w:val="28"/>
          <w:szCs w:val="28"/>
          <w:lang w:eastAsia="en-US"/>
        </w:rPr>
        <w:t>«</w:t>
      </w:r>
      <w:r w:rsidR="001236A4" w:rsidRPr="001236A4">
        <w:rPr>
          <w:rFonts w:ascii="Times New Roman" w:hAnsi="Times New Roman"/>
          <w:sz w:val="28"/>
          <w:szCs w:val="28"/>
        </w:rPr>
        <w:t>Факторы, оказывающие влияние на гармонию совместной жизни</w:t>
      </w:r>
      <w:r w:rsidR="001236A4">
        <w:rPr>
          <w:rFonts w:ascii="Times New Roman" w:hAnsi="Times New Roman"/>
          <w:sz w:val="28"/>
          <w:szCs w:val="28"/>
        </w:rPr>
        <w:t>»</w:t>
      </w:r>
      <w:r w:rsidR="001236A4" w:rsidRPr="001236A4">
        <w:rPr>
          <w:rFonts w:ascii="Times New Roman" w:eastAsia="Calibri" w:hAnsi="Times New Roman"/>
          <w:sz w:val="28"/>
          <w:szCs w:val="28"/>
          <w:lang w:eastAsia="en-US"/>
        </w:rPr>
        <w:t xml:space="preserve"> </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..8</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4</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Единая государственная система предупреждения и ликвидации ЧС</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5</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Работы, проводимые в районе ЧС в военное  и мирное время</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6</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 xml:space="preserve">Силы и </w:t>
      </w:r>
      <w:r w:rsidR="001236A4" w:rsidRPr="001236A4">
        <w:rPr>
          <w:sz w:val="28"/>
          <w:szCs w:val="28"/>
        </w:rPr>
        <w:t xml:space="preserve"> </w:t>
      </w:r>
      <w:r w:rsidR="001236A4" w:rsidRPr="001236A4">
        <w:rPr>
          <w:rFonts w:ascii="Times New Roman" w:hAnsi="Times New Roman"/>
          <w:sz w:val="28"/>
          <w:szCs w:val="28"/>
        </w:rPr>
        <w:t>основы деятельности войск гражданской обороны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7</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схем эвакуации при ЧС мирного и военного времени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…..15</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8</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Основные виды вооружения и военной техники в Российской Федерации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w:t>
      </w:r>
      <w:r w:rsidR="001236A4" w:rsidRPr="001236A4">
        <w:rPr>
          <w:rFonts w:ascii="Times New Roman" w:eastAsia="Calibri" w:hAnsi="Times New Roman"/>
          <w:i/>
          <w:sz w:val="28"/>
          <w:szCs w:val="28"/>
          <w:lang w:eastAsia="en-US"/>
        </w:rPr>
        <w:t xml:space="preserve"> работа № 9</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Военная служба как особый вид федеральной государственной службы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0</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Особенности службы в  Российской Армии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1</w:t>
      </w:r>
      <w:r w:rsidRPr="001236A4">
        <w:rPr>
          <w:rFonts w:ascii="Times New Roman" w:eastAsia="Calibri" w:hAnsi="Times New Roman"/>
          <w:sz w:val="28"/>
          <w:szCs w:val="28"/>
          <w:lang w:eastAsia="en-US"/>
        </w:rPr>
        <w:t xml:space="preserve"> «</w:t>
      </w:r>
      <w:r w:rsidR="001236A4" w:rsidRPr="001236A4">
        <w:rPr>
          <w:rFonts w:ascii="Times New Roman" w:eastAsia="Calibri" w:hAnsi="Times New Roman"/>
          <w:sz w:val="28"/>
          <w:szCs w:val="28"/>
        </w:rPr>
        <w:t>Общие правила оказания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алгоритма оказания основных видов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….31</w:t>
      </w:r>
    </w:p>
    <w:p w:rsidR="00D3307F" w:rsidRDefault="00D3307F"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3</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Рождение ребенка — высшее чудо на Земле</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….33</w:t>
      </w:r>
    </w:p>
    <w:p w:rsidR="00EA2A10" w:rsidRDefault="007E5F94" w:rsidP="00EA2A1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507580">
        <w:rPr>
          <w:rFonts w:ascii="Times New Roman" w:eastAsia="Calibri" w:hAnsi="Times New Roman"/>
          <w:sz w:val="28"/>
          <w:szCs w:val="28"/>
          <w:lang w:eastAsia="en-US"/>
        </w:rPr>
        <w:t>. Приложения</w:t>
      </w:r>
    </w:p>
    <w:p w:rsidR="00507580" w:rsidRDefault="00507580" w:rsidP="0050758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1………………………………………………….…….……..….35</w:t>
      </w:r>
    </w:p>
    <w:p w:rsidR="00CA2584"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2………………………………………………….…….……..….37</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3………………………………………………….…….……..….39</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4………………………………………………….…….……..….40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5………………………………………………….…….……..….40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6………………………………………………….…….……..….41</w:t>
      </w:r>
    </w:p>
    <w:p w:rsidR="007E5F94" w:rsidRDefault="007E5F94"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5. Список дополнительной литературы и источников информации…………41</w:t>
      </w:r>
    </w:p>
    <w:p w:rsidR="00507580" w:rsidRDefault="00507580"/>
    <w:p w:rsidR="00FA3EE2" w:rsidRDefault="00FA3EE2"/>
    <w:p w:rsidR="00FA3EE2" w:rsidRDefault="00FA3EE2"/>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lastRenderedPageBreak/>
        <w:t>ВВЕДЕНИЕ</w:t>
      </w:r>
    </w:p>
    <w:p w:rsidR="00762793" w:rsidRDefault="00762793" w:rsidP="00223912">
      <w:pPr>
        <w:spacing w:after="0" w:line="240" w:lineRule="auto"/>
        <w:jc w:val="center"/>
        <w:rPr>
          <w:rFonts w:ascii="Times New Roman" w:hAnsi="Times New Roman"/>
          <w:b/>
          <w:sz w:val="28"/>
          <w:szCs w:val="28"/>
        </w:rPr>
      </w:pPr>
    </w:p>
    <w:p w:rsidR="00223912" w:rsidRDefault="00223912" w:rsidP="00223912">
      <w:pPr>
        <w:shd w:val="clear" w:color="auto" w:fill="FFFFFF"/>
        <w:spacing w:after="0" w:line="240" w:lineRule="auto"/>
        <w:ind w:firstLine="567"/>
        <w:contextualSpacing/>
        <w:jc w:val="both"/>
        <w:rPr>
          <w:rFonts w:ascii="Times New Roman" w:hAnsi="Times New Roman"/>
          <w:sz w:val="28"/>
          <w:szCs w:val="28"/>
        </w:rPr>
      </w:pPr>
      <w:r w:rsidRPr="00D0436B">
        <w:rPr>
          <w:rFonts w:ascii="Times New Roman" w:hAnsi="Times New Roman"/>
          <w:sz w:val="28"/>
          <w:szCs w:val="28"/>
        </w:rPr>
        <w:t xml:space="preserve">Методические </w:t>
      </w:r>
      <w:r w:rsidR="003B61F7">
        <w:rPr>
          <w:rFonts w:ascii="Times New Roman" w:hAnsi="Times New Roman"/>
          <w:sz w:val="28"/>
          <w:szCs w:val="28"/>
        </w:rPr>
        <w:t>указания</w:t>
      </w:r>
      <w:r w:rsidR="00FA3EE2">
        <w:rPr>
          <w:rFonts w:ascii="Times New Roman" w:hAnsi="Times New Roman"/>
          <w:sz w:val="28"/>
          <w:szCs w:val="28"/>
        </w:rPr>
        <w:t xml:space="preserve"> по выполнению самостоятельных работ</w:t>
      </w:r>
      <w:r w:rsidRPr="00D0436B">
        <w:rPr>
          <w:rFonts w:ascii="Times New Roman" w:hAnsi="Times New Roman"/>
          <w:sz w:val="28"/>
          <w:szCs w:val="28"/>
        </w:rPr>
        <w:t xml:space="preserve"> по</w:t>
      </w:r>
      <w:r w:rsidR="00803573">
        <w:rPr>
          <w:rFonts w:ascii="Times New Roman" w:hAnsi="Times New Roman"/>
          <w:sz w:val="28"/>
          <w:szCs w:val="28"/>
        </w:rPr>
        <w:t xml:space="preserve"> </w:t>
      </w:r>
      <w:r w:rsidR="00FA3EE2">
        <w:rPr>
          <w:rFonts w:ascii="Times New Roman" w:hAnsi="Times New Roman"/>
          <w:sz w:val="28"/>
          <w:szCs w:val="28"/>
        </w:rPr>
        <w:t>учебной</w:t>
      </w:r>
      <w:r w:rsidRPr="00D0436B">
        <w:rPr>
          <w:rFonts w:ascii="Times New Roman" w:hAnsi="Times New Roman"/>
          <w:sz w:val="28"/>
          <w:szCs w:val="28"/>
        </w:rPr>
        <w:t xml:space="preserve"> дисциплине </w:t>
      </w:r>
      <w:r w:rsidR="00D43683">
        <w:rPr>
          <w:rFonts w:ascii="Times New Roman" w:hAnsi="Times New Roman"/>
          <w:sz w:val="28"/>
          <w:szCs w:val="28"/>
        </w:rPr>
        <w:t>«</w:t>
      </w:r>
      <w:r>
        <w:rPr>
          <w:rFonts w:ascii="Times New Roman" w:hAnsi="Times New Roman"/>
          <w:iCs/>
          <w:sz w:val="28"/>
          <w:szCs w:val="28"/>
        </w:rPr>
        <w:t>Основы безопасности</w:t>
      </w:r>
      <w:r w:rsidRPr="00D0436B">
        <w:rPr>
          <w:rFonts w:ascii="Times New Roman" w:hAnsi="Times New Roman"/>
          <w:iCs/>
          <w:sz w:val="28"/>
          <w:szCs w:val="28"/>
        </w:rPr>
        <w:t xml:space="preserve"> жизнедеятельности</w:t>
      </w:r>
      <w:r w:rsidR="00D43683">
        <w:rPr>
          <w:rFonts w:ascii="Times New Roman" w:hAnsi="Times New Roman"/>
          <w:iCs/>
          <w:sz w:val="28"/>
          <w:szCs w:val="28"/>
        </w:rPr>
        <w:t>»</w:t>
      </w:r>
      <w:r w:rsidRPr="00D0436B">
        <w:rPr>
          <w:rFonts w:ascii="Times New Roman" w:hAnsi="Times New Roman"/>
          <w:sz w:val="28"/>
          <w:szCs w:val="28"/>
        </w:rPr>
        <w:t xml:space="preserve"> созданы  в помощь обучающимся для выполнения заданий и подготовки материала для самостоятельного изучения</w:t>
      </w:r>
      <w:r>
        <w:rPr>
          <w:rFonts w:ascii="Times New Roman" w:hAnsi="Times New Roman"/>
          <w:sz w:val="28"/>
          <w:szCs w:val="28"/>
        </w:rPr>
        <w:t xml:space="preserve"> </w:t>
      </w:r>
      <w:r w:rsidRPr="001B43ED">
        <w:rPr>
          <w:rFonts w:ascii="Times New Roman" w:hAnsi="Times New Roman"/>
          <w:sz w:val="28"/>
          <w:szCs w:val="28"/>
        </w:rPr>
        <w:t>для профессий среднего профессионального образования</w:t>
      </w:r>
      <w:r w:rsidR="00BF3E5F">
        <w:rPr>
          <w:rFonts w:ascii="Times New Roman" w:hAnsi="Times New Roman"/>
          <w:sz w:val="28"/>
          <w:szCs w:val="28"/>
        </w:rPr>
        <w:t xml:space="preserve">. </w:t>
      </w:r>
      <w:r w:rsidRPr="00D0436B">
        <w:rPr>
          <w:rFonts w:ascii="Times New Roman" w:hAnsi="Times New Roman"/>
          <w:sz w:val="28"/>
          <w:szCs w:val="28"/>
        </w:rPr>
        <w:t>Данные методические</w:t>
      </w:r>
      <w:r w:rsidR="003B61F7">
        <w:rPr>
          <w:rFonts w:ascii="Times New Roman" w:hAnsi="Times New Roman"/>
          <w:sz w:val="28"/>
          <w:szCs w:val="28"/>
        </w:rPr>
        <w:t xml:space="preserve"> указания</w:t>
      </w:r>
      <w:r w:rsidRPr="00D0436B">
        <w:rPr>
          <w:rFonts w:ascii="Times New Roman" w:hAnsi="Times New Roman"/>
          <w:sz w:val="28"/>
          <w:szCs w:val="28"/>
        </w:rPr>
        <w:t xml:space="preserve"> включают перечень работ,  </w:t>
      </w:r>
      <w:r>
        <w:rPr>
          <w:rFonts w:ascii="Times New Roman" w:hAnsi="Times New Roman"/>
          <w:sz w:val="28"/>
          <w:szCs w:val="28"/>
        </w:rPr>
        <w:t xml:space="preserve">методические </w:t>
      </w:r>
      <w:r w:rsidR="003B61F7">
        <w:rPr>
          <w:rFonts w:ascii="Times New Roman" w:hAnsi="Times New Roman"/>
          <w:sz w:val="28"/>
          <w:szCs w:val="28"/>
        </w:rPr>
        <w:t>указания</w:t>
      </w:r>
      <w:bookmarkStart w:id="0" w:name="_GoBack"/>
      <w:bookmarkEnd w:id="0"/>
      <w:r>
        <w:rPr>
          <w:rFonts w:ascii="Times New Roman" w:hAnsi="Times New Roman"/>
          <w:sz w:val="28"/>
          <w:szCs w:val="28"/>
        </w:rPr>
        <w:t xml:space="preserve"> по выполнению работ, критерии оценивания,</w:t>
      </w:r>
      <w:r w:rsidRPr="000424A4">
        <w:rPr>
          <w:rFonts w:ascii="Times New Roman" w:hAnsi="Times New Roman"/>
          <w:sz w:val="28"/>
          <w:szCs w:val="28"/>
        </w:rPr>
        <w:t xml:space="preserve"> </w:t>
      </w:r>
      <w:r w:rsidRPr="00D0436B">
        <w:rPr>
          <w:rFonts w:ascii="Times New Roman" w:hAnsi="Times New Roman"/>
          <w:sz w:val="28"/>
          <w:szCs w:val="28"/>
        </w:rPr>
        <w:t xml:space="preserve">список рекомендуемой </w:t>
      </w:r>
      <w:r>
        <w:rPr>
          <w:rFonts w:ascii="Times New Roman" w:hAnsi="Times New Roman"/>
          <w:sz w:val="28"/>
          <w:szCs w:val="28"/>
        </w:rPr>
        <w:t>литературы</w:t>
      </w:r>
      <w:r w:rsidRPr="00D0436B">
        <w:rPr>
          <w:rFonts w:ascii="Times New Roman" w:hAnsi="Times New Roman"/>
          <w:sz w:val="28"/>
          <w:szCs w:val="28"/>
        </w:rPr>
        <w:t xml:space="preserve">. </w:t>
      </w:r>
    </w:p>
    <w:p w:rsidR="00223912" w:rsidRPr="00223912" w:rsidRDefault="00223912" w:rsidP="00223912">
      <w:pPr>
        <w:shd w:val="clear" w:color="auto" w:fill="FFFFFF"/>
        <w:spacing w:after="0" w:line="240" w:lineRule="auto"/>
        <w:ind w:firstLine="567"/>
        <w:contextualSpacing/>
        <w:jc w:val="both"/>
        <w:rPr>
          <w:rFonts w:ascii="Times New Roman" w:hAnsi="Times New Roman"/>
          <w:sz w:val="28"/>
          <w:szCs w:val="28"/>
        </w:rPr>
      </w:pPr>
    </w:p>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t>ПОЯСНИТЕЛЬНАЯ ЗАПИСКА</w:t>
      </w:r>
    </w:p>
    <w:p w:rsidR="00762793" w:rsidRDefault="00762793" w:rsidP="00223912">
      <w:pPr>
        <w:spacing w:after="0" w:line="240" w:lineRule="auto"/>
        <w:jc w:val="center"/>
        <w:rPr>
          <w:rFonts w:ascii="Times New Roman" w:hAnsi="Times New Roman"/>
          <w:b/>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sz w:val="28"/>
          <w:szCs w:val="28"/>
        </w:rPr>
        <w:t>Сборник внеаудиторной самостоятельной</w:t>
      </w:r>
      <w:r>
        <w:rPr>
          <w:rFonts w:ascii="Times New Roman" w:hAnsi="Times New Roman"/>
          <w:sz w:val="28"/>
          <w:szCs w:val="28"/>
        </w:rPr>
        <w:t xml:space="preserve"> работы раскрывает  организацию</w:t>
      </w:r>
      <w:r w:rsidRPr="007C6B3F">
        <w:rPr>
          <w:rFonts w:ascii="Times New Roman" w:hAnsi="Times New Roman"/>
          <w:sz w:val="28"/>
          <w:szCs w:val="28"/>
        </w:rPr>
        <w:t xml:space="preserve"> самостоятельной работы студентов.</w:t>
      </w: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bCs/>
          <w:sz w:val="28"/>
          <w:szCs w:val="28"/>
          <w:lang w:eastAsia="en-US"/>
        </w:rPr>
      </w:pPr>
      <w:r w:rsidRPr="007C6B3F">
        <w:rPr>
          <w:rFonts w:ascii="Times New Roman" w:eastAsiaTheme="minorHAnsi" w:hAnsi="Times New Roman"/>
          <w:bCs/>
          <w:sz w:val="28"/>
          <w:szCs w:val="28"/>
          <w:lang w:eastAsia="en-US"/>
        </w:rPr>
        <w:t>Самостоятельная работа проводится с целью:</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систематизации и закрепления полученных теоретических знаний и практических умений обучающихся;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углубления и расширения теоретических знаний;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формирования умений использовать нормативную, правовую, справочную документацию и специальную литературу;</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развития познавательных способностей и активности обучающихся: творческой инициативы, самостоятельности, ответственности, организованности;</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формирование самостоятельности мышления, способностей к саморазвитию, совершенствованию и самоорганизации; формирования общих и профессиональных компетенций;</w:t>
      </w:r>
    </w:p>
    <w:p w:rsidR="00223912" w:rsidRPr="007C6B3F" w:rsidRDefault="00223912" w:rsidP="00223912">
      <w:pPr>
        <w:spacing w:after="0" w:line="240" w:lineRule="auto"/>
        <w:jc w:val="both"/>
        <w:rPr>
          <w:rFonts w:ascii="Times New Roman" w:hAnsi="Times New Roman"/>
          <w:sz w:val="28"/>
          <w:szCs w:val="28"/>
        </w:rPr>
      </w:pPr>
      <w:r w:rsidRPr="007C6B3F">
        <w:rPr>
          <w:rFonts w:ascii="Times New Roman" w:eastAsiaTheme="minorHAnsi" w:hAnsi="Times New Roman"/>
          <w:sz w:val="28"/>
          <w:szCs w:val="28"/>
          <w:lang w:eastAsia="en-US"/>
        </w:rPr>
        <w:t>- развитию исследовательских умений.</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Для активизации самостоятельной работы, обеспечения реальной возможности её выполнения,  предусматривается обязательное использование методических  указаний, перечня  списка литературы.</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Текущий контроль усвоения студентами материала предусматривается в форме проведения и приема (защиты) отчетных работ,  тестирования в письменном виде,  письменного опроса по контрольным вопросам.</w:t>
      </w:r>
    </w:p>
    <w:p w:rsidR="00223912" w:rsidRPr="007C6B3F" w:rsidRDefault="00223912" w:rsidP="00223912">
      <w:pPr>
        <w:spacing w:after="0" w:line="240" w:lineRule="auto"/>
        <w:ind w:firstLine="567"/>
        <w:jc w:val="both"/>
        <w:rPr>
          <w:rFonts w:ascii="Times New Roman" w:hAnsi="Times New Roman"/>
          <w:sz w:val="28"/>
          <w:szCs w:val="28"/>
          <w:u w:val="single"/>
        </w:rPr>
      </w:pPr>
      <w:r w:rsidRPr="007C6B3F">
        <w:rPr>
          <w:rFonts w:ascii="Times New Roman" w:hAnsi="Times New Roman"/>
          <w:sz w:val="28"/>
          <w:szCs w:val="28"/>
        </w:rPr>
        <w:t xml:space="preserve">Для выполнения самостоятельной внеаудиторной работы используются методические и справочные материалы, Федеральные законы, электронные учебники, Интернет – сайты: http://www.ugorsk.ru Официальный сайт МЧС России- </w:t>
      </w:r>
      <w:hyperlink r:id="rId10" w:history="1">
        <w:r w:rsidRPr="007C6B3F">
          <w:rPr>
            <w:rFonts w:ascii="Times New Roman" w:hAnsi="Times New Roman"/>
            <w:sz w:val="28"/>
            <w:szCs w:val="28"/>
            <w:lang w:val="en-US"/>
          </w:rPr>
          <w:t>http</w:t>
        </w:r>
        <w:r w:rsidRPr="007C6B3F">
          <w:rPr>
            <w:rFonts w:ascii="Times New Roman" w:hAnsi="Times New Roman"/>
            <w:sz w:val="28"/>
            <w:szCs w:val="28"/>
          </w:rPr>
          <w:t>://</w:t>
        </w:r>
        <w:r w:rsidRPr="007C6B3F">
          <w:rPr>
            <w:rFonts w:ascii="Times New Roman" w:hAnsi="Times New Roman"/>
            <w:sz w:val="28"/>
            <w:szCs w:val="28"/>
            <w:lang w:val="en-US"/>
          </w:rPr>
          <w:t>www</w:t>
        </w:r>
        <w:r w:rsidRPr="007C6B3F">
          <w:rPr>
            <w:rFonts w:ascii="Times New Roman" w:hAnsi="Times New Roman"/>
            <w:sz w:val="28"/>
            <w:szCs w:val="28"/>
          </w:rPr>
          <w:t>.</w:t>
        </w:r>
        <w:r w:rsidRPr="007C6B3F">
          <w:rPr>
            <w:rFonts w:ascii="Times New Roman" w:hAnsi="Times New Roman"/>
            <w:sz w:val="28"/>
            <w:szCs w:val="28"/>
            <w:lang w:val="en-US"/>
          </w:rPr>
          <w:t>emercom</w:t>
        </w:r>
        <w:r w:rsidRPr="007C6B3F">
          <w:rPr>
            <w:rFonts w:ascii="Times New Roman" w:hAnsi="Times New Roman"/>
            <w:sz w:val="28"/>
            <w:szCs w:val="28"/>
          </w:rPr>
          <w:t>.</w:t>
        </w:r>
        <w:r w:rsidRPr="007C6B3F">
          <w:rPr>
            <w:rFonts w:ascii="Times New Roman" w:hAnsi="Times New Roman"/>
            <w:sz w:val="28"/>
            <w:szCs w:val="28"/>
            <w:lang w:val="en-US"/>
          </w:rPr>
          <w:t>gov</w:t>
        </w:r>
        <w:r w:rsidRPr="007C6B3F">
          <w:rPr>
            <w:rFonts w:ascii="Times New Roman" w:hAnsi="Times New Roman"/>
            <w:sz w:val="28"/>
            <w:szCs w:val="28"/>
          </w:rPr>
          <w:t>.</w:t>
        </w:r>
        <w:r w:rsidRPr="007C6B3F">
          <w:rPr>
            <w:rFonts w:ascii="Times New Roman" w:hAnsi="Times New Roman"/>
            <w:sz w:val="28"/>
            <w:szCs w:val="28"/>
            <w:lang w:val="en-US"/>
          </w:rPr>
          <w:t>ru</w:t>
        </w:r>
        <w:r w:rsidRPr="007C6B3F">
          <w:rPr>
            <w:rFonts w:ascii="Times New Roman" w:hAnsi="Times New Roman"/>
            <w:sz w:val="28"/>
            <w:szCs w:val="28"/>
          </w:rPr>
          <w:t>/</w:t>
        </w:r>
      </w:hyperlink>
      <w:r w:rsidRPr="007C6B3F">
        <w:rPr>
          <w:rFonts w:ascii="Times New Roman" w:hAnsi="Times New Roman"/>
          <w:sz w:val="28"/>
          <w:szCs w:val="28"/>
        </w:rPr>
        <w:t>,</w:t>
      </w:r>
      <w:r w:rsidRPr="007C6B3F">
        <w:rPr>
          <w:rFonts w:ascii="Times New Roman" w:hAnsi="Times New Roman"/>
          <w:sz w:val="28"/>
          <w:szCs w:val="28"/>
          <w:u w:val="single"/>
        </w:rPr>
        <w:t xml:space="preserve"> </w:t>
      </w:r>
    </w:p>
    <w:p w:rsidR="00223912" w:rsidRPr="00B54BC4" w:rsidRDefault="00223912" w:rsidP="00223912">
      <w:pPr>
        <w:spacing w:after="0" w:line="240" w:lineRule="auto"/>
        <w:ind w:firstLine="567"/>
        <w:jc w:val="both"/>
        <w:rPr>
          <w:rFonts w:ascii="Times New Roman" w:hAnsi="Times New Roman"/>
          <w:sz w:val="20"/>
          <w:szCs w:val="20"/>
          <w:u w:val="single"/>
        </w:rPr>
      </w:pPr>
    </w:p>
    <w:p w:rsidR="00223912" w:rsidRPr="007C6B3F" w:rsidRDefault="00223912" w:rsidP="00223912">
      <w:pPr>
        <w:shd w:val="clear" w:color="auto" w:fill="FFFFFF"/>
        <w:spacing w:after="0" w:line="240" w:lineRule="auto"/>
        <w:jc w:val="center"/>
        <w:rPr>
          <w:rFonts w:ascii="Times New Roman" w:hAnsi="Times New Roman"/>
          <w:b/>
          <w:sz w:val="28"/>
          <w:szCs w:val="28"/>
        </w:rPr>
      </w:pPr>
      <w:r w:rsidRPr="007C6B3F">
        <w:rPr>
          <w:rFonts w:ascii="Times New Roman" w:hAnsi="Times New Roman"/>
          <w:b/>
          <w:sz w:val="28"/>
          <w:szCs w:val="28"/>
        </w:rPr>
        <w:t>Критерии оценки выполнения студентами самостоятельных работ</w:t>
      </w:r>
    </w:p>
    <w:p w:rsidR="00223912" w:rsidRPr="007C6B3F" w:rsidRDefault="00223912" w:rsidP="00223912">
      <w:pPr>
        <w:shd w:val="clear" w:color="auto" w:fill="FFFFFF"/>
        <w:spacing w:after="0" w:line="240" w:lineRule="auto"/>
        <w:jc w:val="center"/>
        <w:rPr>
          <w:rFonts w:ascii="Times New Roman" w:hAnsi="Times New Roman"/>
          <w:b/>
          <w:sz w:val="28"/>
          <w:szCs w:val="28"/>
        </w:rPr>
      </w:pP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Критериями оценки результатов внеаудиторной самостоятельной работы обучающихся являются: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освоения учебного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использовать теоретические знания при выполнении практических задач;</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сформированности общеучебных умений;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lastRenderedPageBreak/>
        <w:t>- уровень умения активно использовать электронные образовательные ресурсы,</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находить требующуюся информацию, изучать ее и применять на практике;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обоснованность и четкость изложения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оформление материала в соответствии с требованиями стандарта предприятия;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ориентироваться в потоке информации, выделять главное;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четко сформулировать проблему, предложив ее решение, критически оценить решение и его последствия;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определить, проанализировать альтернативные возможности, варианты действий;</w:t>
      </w:r>
    </w:p>
    <w:p w:rsidR="00223912" w:rsidRPr="007C6B3F" w:rsidRDefault="00223912" w:rsidP="00223912">
      <w:pPr>
        <w:autoSpaceDE w:val="0"/>
        <w:autoSpaceDN w:val="0"/>
        <w:adjustRightInd w:val="0"/>
        <w:spacing w:after="0" w:line="240" w:lineRule="auto"/>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сформулировать собственную позицию, оценку и аргументировать ее.</w:t>
      </w:r>
    </w:p>
    <w:p w:rsidR="00223912" w:rsidRPr="007C6B3F" w:rsidRDefault="00223912" w:rsidP="00223912">
      <w:pPr>
        <w:shd w:val="clear" w:color="auto" w:fill="FFFFFF"/>
        <w:spacing w:after="0" w:line="240" w:lineRule="auto"/>
        <w:jc w:val="both"/>
        <w:rPr>
          <w:rFonts w:ascii="Times New Roman" w:hAnsi="Times New Roman"/>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«5»</w:t>
      </w:r>
      <w:r w:rsidRPr="007C6B3F">
        <w:rPr>
          <w:rFonts w:ascii="Times New Roman" w:hAnsi="Times New Roman"/>
          <w:sz w:val="28"/>
          <w:szCs w:val="28"/>
        </w:rPr>
        <w:t xml:space="preserve"> (отлично) ставится, если студент правильно понимает сущность раскрываемого вопроса, правильно применяет теоретические знания, если работа выполнена полностью, без ошибок, сделаны необходимые выводы,  даны ответы на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«4»</w:t>
      </w:r>
      <w:r w:rsidRPr="007C6B3F">
        <w:rPr>
          <w:rFonts w:ascii="Times New Roman" w:hAnsi="Times New Roman"/>
          <w:sz w:val="28"/>
          <w:szCs w:val="28"/>
        </w:rPr>
        <w:t xml:space="preserve"> (хорошо) ставится, если работа студента удовлетворяет основным требованиям к работе на оценку «5», но в ней допущены одна ошибка или не более двух недочетов; допущены ошибки при оформлении работы, работа выполнена небрежно; выводы  сделаны  недостаточно полно; отвечает не на все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«3»</w:t>
      </w:r>
      <w:r w:rsidRPr="007C6B3F">
        <w:rPr>
          <w:rFonts w:ascii="Times New Roman" w:hAnsi="Times New Roman"/>
          <w:sz w:val="28"/>
          <w:szCs w:val="28"/>
        </w:rPr>
        <w:t xml:space="preserve"> (удовлетворительно) ставится, если студент правильно понимает сущность вопроса, но в знаниях имеются пробелы, не мешающие выполнению основных требований, предусмотренных программой; если студент правильно выполнил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223912" w:rsidRDefault="00223912" w:rsidP="00223912">
      <w:pPr>
        <w:spacing w:after="0" w:line="240" w:lineRule="auto"/>
        <w:jc w:val="center"/>
        <w:rPr>
          <w:rFonts w:ascii="Times New Roman" w:hAnsi="Times New Roman"/>
          <w:sz w:val="28"/>
          <w:szCs w:val="28"/>
        </w:rPr>
      </w:pPr>
      <w:r w:rsidRPr="007C6B3F">
        <w:rPr>
          <w:rFonts w:ascii="Times New Roman" w:hAnsi="Times New Roman"/>
          <w:b/>
          <w:sz w:val="28"/>
          <w:szCs w:val="28"/>
        </w:rPr>
        <w:t>Оценка «2»</w:t>
      </w:r>
      <w:r w:rsidRPr="007C6B3F">
        <w:rPr>
          <w:rFonts w:ascii="Times New Roman" w:hAnsi="Times New Roman"/>
          <w:sz w:val="28"/>
          <w:szCs w:val="28"/>
        </w:rPr>
        <w:t xml:space="preserve"> (неудовлетворительно) ставится, если студент выполнил менее 2\3 работы или допустил больше ошибок и недочетов, чем необходимо для оценки «3»4 не усвоил основные понятия по курсу учебной дисциплины.</w:t>
      </w:r>
    </w:p>
    <w:p w:rsidR="00223912" w:rsidRPr="000424A4" w:rsidRDefault="00223912" w:rsidP="00223912">
      <w:pPr>
        <w:spacing w:after="0" w:line="240" w:lineRule="auto"/>
        <w:jc w:val="both"/>
        <w:rPr>
          <w:rFonts w:ascii="Times New Roman" w:hAnsi="Times New Roman"/>
          <w:sz w:val="24"/>
          <w:szCs w:val="24"/>
        </w:rPr>
      </w:pP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Темы самостоятельных работ </w:t>
      </w: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при изучении учебной дисциплины </w:t>
      </w:r>
    </w:p>
    <w:p w:rsidR="00D515A8" w:rsidRPr="00507580" w:rsidRDefault="00223912" w:rsidP="00507580">
      <w:pPr>
        <w:spacing w:after="0" w:line="240" w:lineRule="auto"/>
        <w:jc w:val="center"/>
        <w:rPr>
          <w:rFonts w:ascii="Times New Roman" w:hAnsi="Times New Roman"/>
          <w:b/>
          <w:sz w:val="24"/>
          <w:szCs w:val="24"/>
        </w:rPr>
      </w:pPr>
      <w:r>
        <w:rPr>
          <w:rFonts w:ascii="Times New Roman" w:hAnsi="Times New Roman"/>
          <w:b/>
          <w:sz w:val="24"/>
          <w:szCs w:val="24"/>
        </w:rPr>
        <w:t>«Основы безопасности</w:t>
      </w:r>
      <w:r w:rsidR="00507580">
        <w:rPr>
          <w:rFonts w:ascii="Times New Roman" w:hAnsi="Times New Roman"/>
          <w:b/>
          <w:sz w:val="24"/>
          <w:szCs w:val="24"/>
        </w:rPr>
        <w:t xml:space="preserve"> жизнедеятельности»</w:t>
      </w:r>
    </w:p>
    <w:p w:rsidR="00D515A8" w:rsidRPr="00927CFE" w:rsidRDefault="00D515A8" w:rsidP="00223912">
      <w:pPr>
        <w:spacing w:after="0" w:line="240" w:lineRule="auto"/>
        <w:jc w:val="center"/>
        <w:rPr>
          <w:rFonts w:ascii="Times New Roman" w:hAnsi="Times New Roman"/>
          <w:sz w:val="24"/>
          <w:szCs w:val="24"/>
        </w:rPr>
      </w:pPr>
    </w:p>
    <w:tbl>
      <w:tblPr>
        <w:tblStyle w:val="a3"/>
        <w:tblpPr w:leftFromText="180" w:rightFromText="180" w:vertAnchor="text" w:horzAnchor="margin" w:tblpX="-176" w:tblpY="146"/>
        <w:tblW w:w="9606" w:type="dxa"/>
        <w:tblLayout w:type="fixed"/>
        <w:tblLook w:val="04A0" w:firstRow="1" w:lastRow="0" w:firstColumn="1" w:lastColumn="0" w:noHBand="0" w:noVBand="1"/>
      </w:tblPr>
      <w:tblGrid>
        <w:gridCol w:w="959"/>
        <w:gridCol w:w="992"/>
        <w:gridCol w:w="1843"/>
        <w:gridCol w:w="4819"/>
        <w:gridCol w:w="993"/>
      </w:tblGrid>
      <w:tr w:rsidR="00D515A8" w:rsidRPr="00B80002" w:rsidTr="00D515A8">
        <w:trPr>
          <w:trHeight w:val="880"/>
        </w:trPr>
        <w:tc>
          <w:tcPr>
            <w:tcW w:w="1951" w:type="dxa"/>
            <w:gridSpan w:val="2"/>
          </w:tcPr>
          <w:p w:rsidR="00D515A8" w:rsidRDefault="00D515A8" w:rsidP="00D515A8">
            <w:pPr>
              <w:jc w:val="center"/>
              <w:rPr>
                <w:rFonts w:ascii="Times New Roman" w:hAnsi="Times New Roman"/>
                <w:sz w:val="24"/>
                <w:szCs w:val="24"/>
              </w:rPr>
            </w:pPr>
            <w:r w:rsidRPr="00B80002">
              <w:rPr>
                <w:rFonts w:ascii="Times New Roman" w:hAnsi="Times New Roman"/>
                <w:sz w:val="24"/>
                <w:szCs w:val="24"/>
              </w:rPr>
              <w:t>№</w:t>
            </w:r>
          </w:p>
          <w:p w:rsidR="00D515A8" w:rsidRPr="00B80002" w:rsidRDefault="00D515A8" w:rsidP="00D515A8">
            <w:pPr>
              <w:jc w:val="center"/>
              <w:rPr>
                <w:rFonts w:ascii="Times New Roman" w:hAnsi="Times New Roman"/>
                <w:sz w:val="24"/>
                <w:szCs w:val="24"/>
              </w:rPr>
            </w:pPr>
            <w:r>
              <w:rPr>
                <w:rFonts w:ascii="Times New Roman" w:hAnsi="Times New Roman"/>
                <w:sz w:val="24"/>
                <w:szCs w:val="24"/>
              </w:rPr>
              <w:t>работы</w:t>
            </w:r>
          </w:p>
        </w:tc>
        <w:tc>
          <w:tcPr>
            <w:tcW w:w="184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Форма работы</w:t>
            </w:r>
          </w:p>
        </w:tc>
        <w:tc>
          <w:tcPr>
            <w:tcW w:w="4819" w:type="dxa"/>
          </w:tcPr>
          <w:p w:rsidR="00D515A8" w:rsidRPr="00B80002" w:rsidRDefault="00D515A8" w:rsidP="00D515A8">
            <w:pPr>
              <w:ind w:firstLine="34"/>
              <w:jc w:val="center"/>
              <w:rPr>
                <w:rFonts w:ascii="Times New Roman" w:hAnsi="Times New Roman"/>
                <w:sz w:val="24"/>
                <w:szCs w:val="24"/>
              </w:rPr>
            </w:pPr>
            <w:r w:rsidRPr="00B80002">
              <w:rPr>
                <w:rFonts w:ascii="Times New Roman" w:hAnsi="Times New Roman"/>
                <w:sz w:val="24"/>
                <w:szCs w:val="24"/>
              </w:rPr>
              <w:t>Тема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Количество часов</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1-3</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 xml:space="preserve">Презентация </w:t>
            </w:r>
          </w:p>
        </w:tc>
        <w:tc>
          <w:tcPr>
            <w:tcW w:w="4819"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Факторы, разрушающие здоровье и их профилактика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4-6</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B80002" w:rsidRDefault="00D515A8" w:rsidP="00D515A8">
            <w:pPr>
              <w:jc w:val="both"/>
              <w:rPr>
                <w:rFonts w:ascii="Times New Roman" w:hAnsi="Times New Roman"/>
                <w:sz w:val="24"/>
                <w:szCs w:val="24"/>
              </w:rPr>
            </w:pPr>
            <w:r w:rsidRPr="0044382D">
              <w:rPr>
                <w:rFonts w:ascii="Times New Roman" w:hAnsi="Times New Roman"/>
                <w:sz w:val="24"/>
                <w:szCs w:val="24"/>
              </w:rPr>
              <w:t>Влияние окружающей среды на здоровье человека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7-8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Сообщение</w:t>
            </w:r>
          </w:p>
        </w:tc>
        <w:tc>
          <w:tcPr>
            <w:tcW w:w="4819" w:type="dxa"/>
          </w:tcPr>
          <w:p w:rsidR="00D515A8" w:rsidRPr="00B80002" w:rsidRDefault="00D515A8" w:rsidP="00D515A8">
            <w:pPr>
              <w:jc w:val="both"/>
              <w:rPr>
                <w:rFonts w:ascii="Times New Roman" w:hAnsi="Times New Roman"/>
                <w:sz w:val="24"/>
                <w:szCs w:val="24"/>
              </w:rPr>
            </w:pPr>
            <w:r w:rsidRPr="007168E9">
              <w:rPr>
                <w:rFonts w:ascii="Times New Roman" w:hAnsi="Times New Roman"/>
                <w:sz w:val="24"/>
                <w:szCs w:val="24"/>
              </w:rPr>
              <w:t>Факторы, оказывающие влияние на гармонию совместной жизни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2</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lastRenderedPageBreak/>
              <w:t>4</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9-11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397919" w:rsidRDefault="00D515A8" w:rsidP="00D515A8">
            <w:pPr>
              <w:jc w:val="both"/>
              <w:rPr>
                <w:rFonts w:ascii="Times New Roman" w:hAnsi="Times New Roman"/>
                <w:color w:val="FF0000"/>
                <w:sz w:val="24"/>
                <w:szCs w:val="24"/>
              </w:rPr>
            </w:pPr>
            <w:r w:rsidRPr="00397919">
              <w:rPr>
                <w:rFonts w:ascii="Times New Roman" w:hAnsi="Times New Roman"/>
                <w:sz w:val="24"/>
                <w:szCs w:val="24"/>
              </w:rPr>
              <w:t>Единая государственная система предупреждения и ликвидации ЧС</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rPr>
          <w:trHeight w:val="151"/>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5</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12-14</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color w:val="FF0000"/>
                <w:sz w:val="24"/>
                <w:szCs w:val="24"/>
              </w:rPr>
            </w:pPr>
            <w:r w:rsidRPr="00397919">
              <w:rPr>
                <w:rFonts w:ascii="Times New Roman" w:hAnsi="Times New Roman"/>
                <w:sz w:val="24"/>
                <w:szCs w:val="24"/>
              </w:rPr>
              <w:t>Работы, проводимые в районе ЧС в военное  и мирное время</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6</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15-17</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sz w:val="24"/>
                <w:szCs w:val="24"/>
              </w:rPr>
            </w:pPr>
            <w:r w:rsidRPr="008B6742">
              <w:rPr>
                <w:rFonts w:ascii="Times New Roman" w:hAnsi="Times New Roman"/>
                <w:sz w:val="24"/>
                <w:szCs w:val="24"/>
              </w:rPr>
              <w:t xml:space="preserve">Силы и </w:t>
            </w:r>
            <w:r w:rsidRPr="008B6742">
              <w:t xml:space="preserve"> </w:t>
            </w:r>
            <w:r w:rsidRPr="008B6742">
              <w:rPr>
                <w:rFonts w:ascii="Times New Roman" w:hAnsi="Times New Roman"/>
                <w:sz w:val="24"/>
                <w:szCs w:val="24"/>
              </w:rPr>
              <w:t>основы деятельности войск гражданской обороны</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7</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Конспектирование</w:t>
            </w:r>
          </w:p>
        </w:tc>
        <w:tc>
          <w:tcPr>
            <w:tcW w:w="4819" w:type="dxa"/>
          </w:tcPr>
          <w:p w:rsidR="00D515A8" w:rsidRPr="00B80002" w:rsidRDefault="00D515A8" w:rsidP="00D515A8">
            <w:pPr>
              <w:jc w:val="both"/>
              <w:rPr>
                <w:rFonts w:ascii="Times New Roman" w:hAnsi="Times New Roman"/>
                <w:sz w:val="24"/>
                <w:szCs w:val="24"/>
              </w:rPr>
            </w:pPr>
            <w:r>
              <w:rPr>
                <w:rFonts w:ascii="Times New Roman" w:hAnsi="Times New Roman"/>
                <w:sz w:val="24"/>
                <w:szCs w:val="24"/>
              </w:rPr>
              <w:t>Составление</w:t>
            </w:r>
            <w:r w:rsidRPr="008B6742">
              <w:rPr>
                <w:rFonts w:ascii="Times New Roman" w:hAnsi="Times New Roman"/>
                <w:sz w:val="24"/>
                <w:szCs w:val="24"/>
              </w:rPr>
              <w:t xml:space="preserve"> схем эвакуации при ЧС мирного и военного времени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8</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r w:rsidRPr="00B80002">
              <w:rPr>
                <w:rFonts w:ascii="Times New Roman" w:hAnsi="Times New Roman"/>
                <w:sz w:val="24"/>
                <w:szCs w:val="24"/>
              </w:rPr>
              <w:t>9</w:t>
            </w:r>
            <w:r>
              <w:rPr>
                <w:rFonts w:ascii="Times New Roman" w:hAnsi="Times New Roman"/>
                <w:sz w:val="24"/>
                <w:szCs w:val="24"/>
              </w:rPr>
              <w:t>-21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Основные виды вооружения и военной техники в Российской Федерации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22-24</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Военная служба как особый вид федеральной государственной службы</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10</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25-27</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 xml:space="preserve">Особенности службы в </w:t>
            </w:r>
            <w:r>
              <w:rPr>
                <w:rFonts w:ascii="Times New Roman" w:hAnsi="Times New Roman"/>
                <w:bCs/>
                <w:sz w:val="24"/>
                <w:szCs w:val="24"/>
              </w:rPr>
              <w:t xml:space="preserve"> Российской </w:t>
            </w:r>
            <w:r w:rsidRPr="008E64A5">
              <w:rPr>
                <w:rFonts w:ascii="Times New Roman" w:hAnsi="Times New Roman"/>
                <w:bCs/>
                <w:sz w:val="24"/>
                <w:szCs w:val="24"/>
              </w:rPr>
              <w:t>Армии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28-30</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color w:val="FF0000"/>
                <w:sz w:val="24"/>
                <w:szCs w:val="24"/>
              </w:rPr>
            </w:pPr>
            <w:r w:rsidRPr="008E64A5">
              <w:rPr>
                <w:rFonts w:ascii="Times New Roman" w:eastAsia="Calibri" w:hAnsi="Times New Roman"/>
                <w:sz w:val="24"/>
                <w:szCs w:val="24"/>
              </w:rPr>
              <w:t>Общие правила оказания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rPr>
          <w:trHeight w:val="85"/>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31-33</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Составление алгоритма оказания основных видов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34-36</w:t>
            </w:r>
          </w:p>
        </w:tc>
        <w:tc>
          <w:tcPr>
            <w:tcW w:w="1843" w:type="dxa"/>
          </w:tcPr>
          <w:p w:rsidR="00D515A8" w:rsidRPr="00B80002" w:rsidRDefault="00D515A8" w:rsidP="00D515A8">
            <w:pPr>
              <w:jc w:val="both"/>
              <w:rPr>
                <w:rFonts w:ascii="Times New Roman" w:eastAsia="Calibri" w:hAnsi="Times New Roman"/>
                <w:bCs/>
                <w:sz w:val="24"/>
                <w:szCs w:val="24"/>
              </w:rPr>
            </w:pPr>
            <w:r w:rsidRPr="008E64A5">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Рождение ребенка — высшее чудо на Земле</w:t>
            </w:r>
          </w:p>
        </w:tc>
        <w:tc>
          <w:tcPr>
            <w:tcW w:w="993" w:type="dxa"/>
          </w:tcPr>
          <w:p w:rsidR="00D515A8" w:rsidRPr="00B80002" w:rsidRDefault="00D515A8" w:rsidP="00D515A8">
            <w:pPr>
              <w:jc w:val="center"/>
              <w:rPr>
                <w:rFonts w:ascii="Times New Roman" w:hAnsi="Times New Roman"/>
                <w:bCs/>
                <w:sz w:val="24"/>
                <w:szCs w:val="24"/>
              </w:rPr>
            </w:pPr>
            <w:r>
              <w:rPr>
                <w:rFonts w:ascii="Times New Roman" w:hAnsi="Times New Roman"/>
                <w:bCs/>
                <w:sz w:val="24"/>
                <w:szCs w:val="24"/>
              </w:rPr>
              <w:t>3</w:t>
            </w:r>
          </w:p>
        </w:tc>
      </w:tr>
      <w:tr w:rsidR="00D515A8" w:rsidRPr="00B80002" w:rsidTr="00D515A8">
        <w:tc>
          <w:tcPr>
            <w:tcW w:w="8613" w:type="dxa"/>
            <w:gridSpan w:val="4"/>
          </w:tcPr>
          <w:p w:rsidR="00D515A8" w:rsidRPr="00B80002" w:rsidRDefault="00D515A8" w:rsidP="00D515A8">
            <w:pPr>
              <w:ind w:left="44"/>
              <w:jc w:val="both"/>
              <w:rPr>
                <w:rFonts w:ascii="Times New Roman" w:hAnsi="Times New Roman"/>
                <w:b/>
                <w:bCs/>
                <w:sz w:val="24"/>
                <w:szCs w:val="24"/>
              </w:rPr>
            </w:pPr>
            <w:r w:rsidRPr="00B80002">
              <w:rPr>
                <w:rFonts w:ascii="Times New Roman" w:hAnsi="Times New Roman"/>
                <w:b/>
                <w:bCs/>
                <w:sz w:val="24"/>
                <w:szCs w:val="24"/>
              </w:rPr>
              <w:t>Всего часов:</w:t>
            </w:r>
          </w:p>
        </w:tc>
        <w:tc>
          <w:tcPr>
            <w:tcW w:w="993" w:type="dxa"/>
          </w:tcPr>
          <w:p w:rsidR="00D515A8" w:rsidRPr="00B80002" w:rsidRDefault="00D515A8" w:rsidP="00D515A8">
            <w:pPr>
              <w:jc w:val="center"/>
              <w:rPr>
                <w:rFonts w:ascii="Times New Roman" w:hAnsi="Times New Roman"/>
                <w:b/>
                <w:bCs/>
                <w:sz w:val="24"/>
                <w:szCs w:val="24"/>
              </w:rPr>
            </w:pPr>
            <w:r w:rsidRPr="00B80002">
              <w:rPr>
                <w:rFonts w:ascii="Times New Roman" w:hAnsi="Times New Roman"/>
                <w:b/>
                <w:bCs/>
                <w:sz w:val="24"/>
                <w:szCs w:val="24"/>
              </w:rPr>
              <w:t>36</w:t>
            </w:r>
          </w:p>
        </w:tc>
      </w:tr>
    </w:tbl>
    <w:p w:rsidR="003C1415" w:rsidRDefault="003C1415" w:rsidP="00B80002">
      <w:pPr>
        <w:pStyle w:val="Default"/>
        <w:rPr>
          <w:rFonts w:asciiTheme="minorHAnsi" w:hAnsiTheme="minorHAnsi" w:cs="Liberation Serif"/>
          <w:sz w:val="23"/>
          <w:szCs w:val="23"/>
        </w:rPr>
      </w:pPr>
    </w:p>
    <w:p w:rsidR="003C1415" w:rsidRDefault="003C1415" w:rsidP="003C1415">
      <w:pPr>
        <w:pStyle w:val="Default"/>
        <w:jc w:val="center"/>
        <w:rPr>
          <w:b/>
          <w:color w:val="auto"/>
        </w:rPr>
      </w:pPr>
      <w:r>
        <w:rPr>
          <w:b/>
          <w:color w:val="auto"/>
        </w:rPr>
        <w:t>Самостоятельная работа №1</w:t>
      </w:r>
    </w:p>
    <w:p w:rsidR="00507580" w:rsidRDefault="00507580" w:rsidP="003C1415">
      <w:pPr>
        <w:pStyle w:val="Default"/>
        <w:jc w:val="center"/>
        <w:rPr>
          <w:b/>
          <w:color w:val="auto"/>
        </w:rPr>
      </w:pPr>
    </w:p>
    <w:p w:rsidR="003C1415" w:rsidRDefault="003C1415" w:rsidP="003C1415">
      <w:pPr>
        <w:pStyle w:val="Default"/>
        <w:jc w:val="both"/>
        <w:rPr>
          <w:b/>
          <w:color w:val="auto"/>
        </w:rPr>
      </w:pPr>
      <w:r>
        <w:rPr>
          <w:b/>
          <w:color w:val="auto"/>
        </w:rPr>
        <w:t>Тема:</w:t>
      </w:r>
      <w:r w:rsidRPr="003C1415">
        <w:rPr>
          <w:rFonts w:eastAsia="Times New Roman"/>
          <w:color w:val="auto"/>
          <w:lang w:eastAsia="ru-RU"/>
        </w:rPr>
        <w:t xml:space="preserve"> </w:t>
      </w:r>
      <w:r w:rsidRPr="003C1415">
        <w:rPr>
          <w:b/>
          <w:color w:val="auto"/>
        </w:rPr>
        <w:t>Факторы, разрушающие здоровье и их профилактика</w:t>
      </w:r>
    </w:p>
    <w:p w:rsidR="003C1415" w:rsidRDefault="003C1415" w:rsidP="003C1415">
      <w:pPr>
        <w:pStyle w:val="Default"/>
        <w:jc w:val="both"/>
        <w:rPr>
          <w:b/>
          <w:color w:val="auto"/>
        </w:rPr>
      </w:pPr>
      <w:r>
        <w:rPr>
          <w:b/>
          <w:color w:val="auto"/>
        </w:rPr>
        <w:t>Цель:</w:t>
      </w:r>
      <w:r w:rsidR="0044382D">
        <w:rPr>
          <w:b/>
          <w:color w:val="auto"/>
        </w:rPr>
        <w:t xml:space="preserve"> </w:t>
      </w:r>
      <w:r w:rsidR="0044382D">
        <w:t>активизация познавательной деятельности обучающихся,  пропаганда здорового образа жизни, контроль качества усвоения материала по данной теме.</w:t>
      </w:r>
    </w:p>
    <w:p w:rsidR="003C1415" w:rsidRDefault="003C1415" w:rsidP="003C1415">
      <w:pPr>
        <w:pStyle w:val="Default"/>
        <w:jc w:val="both"/>
        <w:rPr>
          <w:b/>
          <w:color w:val="auto"/>
        </w:rPr>
      </w:pPr>
      <w:r>
        <w:rPr>
          <w:b/>
          <w:color w:val="auto"/>
        </w:rPr>
        <w:t>Методические рекомендации по выполнению работы:</w:t>
      </w:r>
    </w:p>
    <w:p w:rsidR="003C1415" w:rsidRDefault="003C1415" w:rsidP="003C1415">
      <w:pPr>
        <w:pStyle w:val="Default"/>
        <w:jc w:val="both"/>
        <w:rPr>
          <w:color w:val="auto"/>
        </w:rPr>
      </w:pPr>
      <w:r>
        <w:rPr>
          <w:color w:val="auto"/>
        </w:rPr>
        <w:t>1. П</w:t>
      </w:r>
      <w:r w:rsidRPr="003C1415">
        <w:rPr>
          <w:color w:val="auto"/>
        </w:rPr>
        <w:t>рочитайте учебный и дополнительный материал о вредных привычках и их профилактике</w:t>
      </w:r>
      <w:r>
        <w:rPr>
          <w:color w:val="auto"/>
        </w:rPr>
        <w:t>.</w:t>
      </w:r>
    </w:p>
    <w:p w:rsidR="003C1415" w:rsidRDefault="003C1415" w:rsidP="003C1415">
      <w:pPr>
        <w:pStyle w:val="Default"/>
        <w:jc w:val="both"/>
        <w:rPr>
          <w:color w:val="auto"/>
        </w:rPr>
      </w:pPr>
      <w:r>
        <w:rPr>
          <w:color w:val="auto"/>
        </w:rPr>
        <w:t>2. Д</w:t>
      </w:r>
      <w:r w:rsidR="00B11CBE">
        <w:rPr>
          <w:color w:val="auto"/>
        </w:rPr>
        <w:t>айте свою оценку влиянию</w:t>
      </w:r>
      <w:r w:rsidR="00B11CBE" w:rsidRPr="00B11CBE">
        <w:rPr>
          <w:color w:val="auto"/>
        </w:rPr>
        <w:t xml:space="preserve"> </w:t>
      </w:r>
      <w:r w:rsidR="00B11CBE">
        <w:rPr>
          <w:color w:val="auto"/>
        </w:rPr>
        <w:t>вредных привычек</w:t>
      </w:r>
      <w:r w:rsidRPr="003C1415">
        <w:rPr>
          <w:color w:val="auto"/>
        </w:rPr>
        <w:t xml:space="preserve"> на здо</w:t>
      </w:r>
      <w:r>
        <w:rPr>
          <w:color w:val="auto"/>
        </w:rPr>
        <w:t>ровье человека.</w:t>
      </w:r>
    </w:p>
    <w:p w:rsidR="003C1415" w:rsidRPr="003C1415" w:rsidRDefault="003C1415" w:rsidP="003C1415">
      <w:pPr>
        <w:pStyle w:val="Default"/>
        <w:jc w:val="both"/>
        <w:rPr>
          <w:color w:val="auto"/>
        </w:rPr>
      </w:pPr>
      <w:r>
        <w:rPr>
          <w:color w:val="auto"/>
        </w:rPr>
        <w:t xml:space="preserve">3. </w:t>
      </w:r>
      <w:r w:rsidRPr="003C1415">
        <w:rPr>
          <w:color w:val="auto"/>
        </w:rPr>
        <w:t>С учё</w:t>
      </w:r>
      <w:r w:rsidR="00B11CBE">
        <w:rPr>
          <w:color w:val="auto"/>
        </w:rPr>
        <w:t>том полученных ответов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3C1415" w:rsidRPr="003C1415" w:rsidRDefault="003C1415" w:rsidP="003C141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2A50FB">
        <w:rPr>
          <w:rFonts w:ascii="Times New Roman" w:eastAsiaTheme="minorHAnsi" w:hAnsi="Times New Roman"/>
          <w:sz w:val="24"/>
          <w:szCs w:val="24"/>
          <w:lang w:eastAsia="en-US"/>
        </w:rPr>
        <w:t>46cge.rospotrebnadzor.ru›Информация›Факторы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000350FB" w:rsidRPr="000350FB">
        <w:rPr>
          <w:rFonts w:ascii="Times New Roman" w:eastAsiaTheme="minorHAnsi" w:hAnsi="Times New Roman"/>
          <w:sz w:val="24"/>
          <w:szCs w:val="24"/>
          <w:lang w:eastAsia="en-US"/>
        </w:rPr>
        <w:t>diagram.com.ua›info/obzhd/obzhd280.shtml</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3.</w:t>
      </w:r>
      <w:r w:rsidRPr="000350FB">
        <w:t xml:space="preserve"> </w:t>
      </w:r>
      <w:r w:rsidRPr="000350FB">
        <w:rPr>
          <w:rFonts w:ascii="Times New Roman" w:eastAsiaTheme="minorHAnsi" w:hAnsi="Times New Roman"/>
          <w:sz w:val="24"/>
          <w:szCs w:val="24"/>
          <w:lang w:eastAsia="en-US"/>
        </w:rPr>
        <w:t>StudFiles.ru›preview/6050834/page:6/</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b/>
          <w:i/>
          <w:sz w:val="24"/>
          <w:szCs w:val="24"/>
          <w:lang w:eastAsia="en-US"/>
        </w:rPr>
        <w:t>Теоретическая часть:</w:t>
      </w:r>
      <w:r>
        <w:rPr>
          <w:rFonts w:ascii="Times New Roman" w:eastAsiaTheme="minorHAnsi" w:hAnsi="Times New Roman"/>
          <w:sz w:val="24"/>
          <w:szCs w:val="24"/>
          <w:lang w:eastAsia="en-US"/>
        </w:rPr>
        <w:t xml:space="preserve"> </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Здоровье человека – это залог благополучия его жизни. Без хорошего самочувствия, настроения невозможно создать семью, добиться успехов на работе и в обществе. Здоровье является одним из величайших благ, который накладывает отпечаток на любую сферу жизни человека. К сожалению, уровень физического и психологического состояния находится в прямой зависимости от множества биологических, социальных, антропогенных, экономических и социальных факторов. Однако решающее влияние на здоровье оказывает образ жизни каждого индивидуума: недостаточно подвижный образ жизни, нерегулярный сон, неправильное питание, ежедневные стрессы и, конечно же, вредные привычки. Помимо раздражительности, хронической усталости и снижения иммунитета, организм может пострадать от расстройств пищеварительного тракта, бронхиальной астмы и гипертонии.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lastRenderedPageBreak/>
        <w:t>Многие привычки, приобретающие еще в юные годы, серьезно вредят организму. Вредные привычки - широкое понятие, которое предполагает нарушение этических норм поведения, а также разрушение состояние здоровья человека. Данное поведение способствует быстрому расходованию всех резервов человеческого организма, преждевременному его старению и приобретению различных заболеваний. Сюда, прежде всего, надо отнести табакокурение и употребление алкоголя.</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Курение</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настоящее время курение глубоко вошло в быт многих людей, стало повседневным явлением. Несмотря на борьбу общественности, введением новых требований «антитабачного» закона, часть населения все равно остается активными курильщиками, при этом все осознают, что никотин сильнейший яд. Кроме никотина, отрицательное воздействие оказывают и другие составные части табачного дыма. При поступлении в организм окиси углерода развивается кислородное голодание, за счет того, что угарный газ легче соединяется гемоглобином, чем кислород и доставляется с кровью ко всем органам и тканям. Частое и продолжительное курение сопряжено с проявлениями физического дискомфорта: утреннего кашля, головной боли, резких неприятных ощущений в области желудка, сердца, потливости, колебаниях артериального давления, потере сна, аппетита, снижении памяти. Человек становится нервозным, раздражительным. Кроме того, курящие подвергают опасности не только себя, но и окружающих людей. Вдыхание задымленного табачного воздуха (пассивное курение) приводит к тем же болезням, которыми страдают курильщики. Курильщик вдыхает дым, который прошел через фильтр сигареты, в то время как некурящий вдыхает абсолютно неотфильтрованный дым. Этот дым содержит в 50 раз больше канцерогенов, вдвое больше дегтя и никотина, в 5 раз больше окиси углерода и в 50 раз больше аммиака, чем дым, вдыхаемый через сигарету. Поэтому прекращение курения является обязательным условием здорового образа жизни.</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Алкоголь</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Проблема алкоголизма представляет собой разветвленный комплекс социальных патологий, влияющих на нормальное функционирование общества. Прием даже небольших доз алкоголя понижает работоспособность, ведет к быстрой утомляемости, рассеянности, затрудняет правильное восприятие событий. Алкоголизм – тяжелая хроническая болезнь, трудноизлечимая. Она развивается на основе регулярного и длительного употребления алкоголя и характеризуется особым патологическим состоянием организма: неудержимым влечением к спиртному, изменением степени его переносимости и деградацией личности. Алкоголь крайне вредно действует на клетки головного мозга, парализуя их деятельность и уничтожая их. Пагубно влияние алкоголя на печень: при длительном его употреблении развиваются хронический гепатит и цирроз печени. Употребление спиртных напитков вне зависимости от вида крепости приводит к нарушению сердечного ритма, обменных процессов в тканях сердца и мозга и необратимым изменениям в этих тканях. От последствии алкоголизма страдает все общество, но в первую очередь под угрозу ставится подрастающее поколение: дети, подростки, молодежь, а также здоровье будущих матерей.</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Стресс</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Стресс - в переводе с английского означает «нажим, давление, напряжение». Стрессу подвержен любой человек вне зависимости от занимаемой должности, положения в обществе и материального достатка. Напряженное эмоциональное состояние оказывает отрицательное влияние на психологическое и на физическое состояние человека. Стресс приводит к психоэмоциональным нарушениям (тревожность, депрессия, неврозы, упадок настроения, или, наоборот, перевозбуждение, гнев, нарушения памяти, бессонница). Стрессы являются главными факторами риска при проявлении и обострении многих заболеваний: сердечно - сосудистые (гипертоническая болезнь, стенокардия, инсульт), желудочно-кишечного тракта (язва, гастрит), простудные и инфекционные, что объясняется ослабленным иммунитетом. Убрать из нашей жизни большинство стрессовых </w:t>
      </w:r>
      <w:r w:rsidRPr="000350FB">
        <w:rPr>
          <w:rFonts w:ascii="Times New Roman" w:eastAsiaTheme="minorHAnsi" w:hAnsi="Times New Roman"/>
          <w:sz w:val="24"/>
          <w:szCs w:val="24"/>
          <w:lang w:eastAsia="en-US"/>
        </w:rPr>
        <w:lastRenderedPageBreak/>
        <w:t>факторов невозможно, однако можно изменить восприятие и обезвредить их негативное влияние на наше здоровье и жизнь в целом.</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Гиподинамия</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современном мире офисная работа, автоматизация производства передвижение на автомобиле, развитие бытовой техники снижают потребность человека в движении. Низкая физическая активность способствует развитию заболеваний таких как, артериальная гипертония, атеросклероз, инфаркт миокарда, сахарный диабет, ожирение и остеопороз. Даже обычная, повседневная физическая активность (прогулка по улице, выполнение работы по дому, хождение по лестнице) поможет сохранить тонус мышц и поддержать вес, поскольку в процессе этой деятельности сжигаются калории.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Таким образом, очевидно, что первостепенная роль в сохранении и формировании здоровья все же принадлежит самому человеку, его здоровому образу жизни, ценностям и установкам.</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Не забывайте, что Ваше здоровье в Ваших руках. Не будьте заложниками своих вредных привычек.</w:t>
      </w:r>
    </w:p>
    <w:p w:rsidR="00D90722"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Откажитесь от курения и алкоголя, больше двигайтесь, старайтесь проще относится к неурядицам и житейским неприятностям! Будьте здоровы!</w:t>
      </w:r>
    </w:p>
    <w:p w:rsidR="00D90722" w:rsidRPr="00B80002" w:rsidRDefault="00D90722" w:rsidP="00D90722">
      <w:pPr>
        <w:pStyle w:val="Default"/>
        <w:rPr>
          <w:b/>
          <w:color w:val="auto"/>
        </w:rPr>
      </w:pPr>
      <w:r>
        <w:rPr>
          <w:b/>
          <w:color w:val="auto"/>
        </w:rPr>
        <w:t>Контрольные вопросы:</w:t>
      </w:r>
    </w:p>
    <w:p w:rsidR="00D90722" w:rsidRDefault="00D90722" w:rsidP="00D90722">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1. Что является залогом благополучия жизни человека?</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Какое </w:t>
      </w:r>
      <w:r w:rsidRPr="000350FB">
        <w:rPr>
          <w:rFonts w:ascii="Times New Roman" w:eastAsiaTheme="minorHAnsi" w:hAnsi="Times New Roman"/>
          <w:sz w:val="24"/>
          <w:szCs w:val="24"/>
          <w:lang w:eastAsia="en-US"/>
        </w:rPr>
        <w:t>поведение способствует быстрому расходованию всех резервов человеческого организма, преждевременному его старению и при</w:t>
      </w:r>
      <w:r>
        <w:rPr>
          <w:rFonts w:ascii="Times New Roman" w:eastAsiaTheme="minorHAnsi" w:hAnsi="Times New Roman"/>
          <w:sz w:val="24"/>
          <w:szCs w:val="24"/>
          <w:lang w:eastAsia="en-US"/>
        </w:rPr>
        <w:t>обретению различных заболеваний?</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Что является </w:t>
      </w:r>
      <w:r w:rsidRPr="000350FB">
        <w:rPr>
          <w:rFonts w:ascii="Times New Roman" w:eastAsiaTheme="minorHAnsi" w:hAnsi="Times New Roman"/>
          <w:sz w:val="24"/>
          <w:szCs w:val="24"/>
          <w:lang w:eastAsia="en-US"/>
        </w:rPr>
        <w:t>главными факторами риска при проявлении и обострении многих заболеваний</w:t>
      </w:r>
      <w:r>
        <w:rPr>
          <w:rFonts w:ascii="Times New Roman" w:eastAsiaTheme="minorHAnsi" w:hAnsi="Times New Roman"/>
          <w:sz w:val="24"/>
          <w:szCs w:val="24"/>
          <w:lang w:eastAsia="en-US"/>
        </w:rPr>
        <w:t>?</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Кому принадлежит </w:t>
      </w:r>
      <w:r w:rsidRPr="000350FB">
        <w:rPr>
          <w:rFonts w:ascii="Times New Roman" w:eastAsiaTheme="minorHAnsi" w:hAnsi="Times New Roman"/>
          <w:sz w:val="24"/>
          <w:szCs w:val="24"/>
          <w:lang w:eastAsia="en-US"/>
        </w:rPr>
        <w:t>первостепенная роль в сохранении и формировании здоровья</w:t>
      </w:r>
      <w:r w:rsidR="00194212">
        <w:rPr>
          <w:rFonts w:ascii="Times New Roman" w:eastAsiaTheme="minorHAnsi" w:hAnsi="Times New Roman"/>
          <w:sz w:val="24"/>
          <w:szCs w:val="24"/>
          <w:lang w:eastAsia="en-US"/>
        </w:rPr>
        <w:t>?</w:t>
      </w:r>
    </w:p>
    <w:p w:rsidR="00194212" w:rsidRDefault="00194212" w:rsidP="00D90722">
      <w:pPr>
        <w:autoSpaceDE w:val="0"/>
        <w:autoSpaceDN w:val="0"/>
        <w:adjustRightInd w:val="0"/>
        <w:spacing w:after="0" w:line="240" w:lineRule="auto"/>
        <w:jc w:val="both"/>
        <w:rPr>
          <w:rFonts w:ascii="Times New Roman" w:eastAsiaTheme="minorHAnsi" w:hAnsi="Times New Roman"/>
          <w:sz w:val="24"/>
          <w:szCs w:val="24"/>
          <w:lang w:eastAsia="en-US"/>
        </w:rPr>
      </w:pPr>
    </w:p>
    <w:p w:rsidR="000350FB" w:rsidRDefault="003C1415" w:rsidP="00B92684">
      <w:pPr>
        <w:pStyle w:val="Default"/>
        <w:jc w:val="center"/>
        <w:rPr>
          <w:b/>
          <w:color w:val="auto"/>
        </w:rPr>
      </w:pPr>
      <w:r>
        <w:rPr>
          <w:b/>
          <w:color w:val="auto"/>
        </w:rPr>
        <w:t>Самостоятельная работа №</w:t>
      </w:r>
      <w:r w:rsidR="00D515A8">
        <w:rPr>
          <w:b/>
          <w:color w:val="auto"/>
        </w:rPr>
        <w:t>2</w:t>
      </w:r>
    </w:p>
    <w:p w:rsidR="00B92684" w:rsidRDefault="00B92684" w:rsidP="00B92684">
      <w:pPr>
        <w:pStyle w:val="Default"/>
        <w:jc w:val="center"/>
        <w:rPr>
          <w:b/>
          <w:color w:val="auto"/>
        </w:rPr>
      </w:pPr>
    </w:p>
    <w:p w:rsidR="00B80002" w:rsidRDefault="00B80002" w:rsidP="00B80002">
      <w:pPr>
        <w:pStyle w:val="Default"/>
        <w:jc w:val="both"/>
        <w:rPr>
          <w:b/>
          <w:color w:val="auto"/>
        </w:rPr>
      </w:pPr>
      <w:r>
        <w:rPr>
          <w:b/>
          <w:color w:val="auto"/>
        </w:rPr>
        <w:t>Тема:</w:t>
      </w:r>
      <w:r w:rsidR="00D515A8" w:rsidRPr="00D515A8">
        <w:rPr>
          <w:rFonts w:eastAsia="Times New Roman"/>
          <w:color w:val="auto"/>
          <w:lang w:eastAsia="ru-RU"/>
        </w:rPr>
        <w:t xml:space="preserve"> </w:t>
      </w:r>
      <w:r w:rsidR="00D515A8" w:rsidRPr="00D515A8">
        <w:rPr>
          <w:b/>
          <w:color w:val="auto"/>
        </w:rPr>
        <w:t>Влияние окружающей среды на здоровье человека</w:t>
      </w:r>
    </w:p>
    <w:p w:rsidR="00B80002" w:rsidRPr="00B92684" w:rsidRDefault="00B80002" w:rsidP="00B80002">
      <w:pPr>
        <w:pStyle w:val="Default"/>
        <w:jc w:val="both"/>
        <w:rPr>
          <w:color w:val="auto"/>
        </w:rPr>
      </w:pPr>
      <w:r>
        <w:rPr>
          <w:b/>
          <w:color w:val="auto"/>
        </w:rPr>
        <w:t>Цель:</w:t>
      </w:r>
      <w:r w:rsidR="00B92684">
        <w:rPr>
          <w:b/>
          <w:color w:val="auto"/>
        </w:rPr>
        <w:t xml:space="preserve"> </w:t>
      </w:r>
      <w:r w:rsidR="00B92684">
        <w:rPr>
          <w:color w:val="auto"/>
        </w:rPr>
        <w:t>проанализировать</w:t>
      </w:r>
      <w:r w:rsidR="00B92684" w:rsidRPr="00B92684">
        <w:t xml:space="preserve"> </w:t>
      </w:r>
      <w:r w:rsidR="00B92684" w:rsidRPr="00B92684">
        <w:rPr>
          <w:color w:val="auto"/>
        </w:rPr>
        <w:t>влияния неблагопри</w:t>
      </w:r>
      <w:r w:rsidR="00B92684">
        <w:rPr>
          <w:color w:val="auto"/>
        </w:rPr>
        <w:t>ятной окружающей среды на здоро</w:t>
      </w:r>
      <w:r w:rsidR="00B92684" w:rsidRPr="00B92684">
        <w:rPr>
          <w:color w:val="auto"/>
        </w:rPr>
        <w:t>вье человека</w:t>
      </w:r>
      <w:r w:rsidR="00B92684">
        <w:rPr>
          <w:color w:val="auto"/>
        </w:rPr>
        <w:t xml:space="preserve">. </w:t>
      </w:r>
    </w:p>
    <w:p w:rsidR="00B80002" w:rsidRDefault="00B80002" w:rsidP="00B80002">
      <w:pPr>
        <w:pStyle w:val="Default"/>
        <w:jc w:val="both"/>
        <w:rPr>
          <w:b/>
          <w:color w:val="auto"/>
        </w:rPr>
      </w:pPr>
      <w:r>
        <w:rPr>
          <w:b/>
          <w:color w:val="auto"/>
        </w:rPr>
        <w:t>Методические рекомендации по выполнению</w:t>
      </w:r>
      <w:r w:rsidR="003C1415">
        <w:rPr>
          <w:b/>
          <w:color w:val="auto"/>
        </w:rPr>
        <w:t xml:space="preserve">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194212">
        <w:rPr>
          <w:rFonts w:ascii="Times New Roman" w:hAnsi="Times New Roman"/>
          <w:sz w:val="24"/>
          <w:szCs w:val="24"/>
        </w:rPr>
        <w:t>Влияние окружающей среды на здоровье человека</w:t>
      </w:r>
      <w:r w:rsidRPr="00515E6F">
        <w:rPr>
          <w:rFonts w:ascii="Times New Roman" w:hAnsi="Times New Roman"/>
          <w:sz w:val="24"/>
          <w:szCs w:val="24"/>
        </w:rPr>
        <w:t>»</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0350FB">
        <w:rPr>
          <w:rFonts w:ascii="Times New Roman" w:eastAsiaTheme="minorHAnsi" w:hAnsi="Times New Roman"/>
          <w:sz w:val="24"/>
          <w:szCs w:val="24"/>
          <w:lang w:eastAsia="en-US"/>
        </w:rPr>
        <w:t>smorodinka.net›vlijanie-sredi-zdorovje</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0350FB">
        <w:rPr>
          <w:rFonts w:ascii="Times New Roman" w:eastAsiaTheme="minorHAnsi" w:hAnsi="Times New Roman"/>
          <w:sz w:val="24"/>
          <w:szCs w:val="24"/>
          <w:lang w:val="en-US" w:eastAsia="en-US"/>
        </w:rPr>
        <w:t>2. nsportal.ru›…okruzhayushchey-sredy-na…cheloveka</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3. StudFiles.ru›preview/4674644/</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4. znanija.com›task/19727626</w:t>
      </w:r>
    </w:p>
    <w:p w:rsidR="00E9284A" w:rsidRDefault="00E9284A" w:rsidP="003C141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Окружающей средой называется совокупность всего того, что находится вокруг человека в продолжение его жизни. Она состоит из природных компонентов, таких как: земля, воздух, вода, солнечная радиация, и техногенных, в которые входят все проявления человеческой цивилизации. На здоровье человеческого организма оказывают непосредственное либо опосредованное влияние разнообразные свойства и качества всех экологических факторов среды. Об этом, про влияние факторов окружающ</w:t>
      </w:r>
      <w:r w:rsidR="00194212">
        <w:rPr>
          <w:rFonts w:ascii="Times New Roman" w:eastAsiaTheme="minorHAnsi" w:hAnsi="Times New Roman"/>
          <w:sz w:val="24"/>
          <w:szCs w:val="24"/>
          <w:lang w:eastAsia="en-US"/>
        </w:rPr>
        <w:t>ей среды на здоровье человека.</w:t>
      </w:r>
    </w:p>
    <w:p w:rsidR="00194212" w:rsidRDefault="00194212"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Рассмотрим важнейшие из них:</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lastRenderedPageBreak/>
        <w:t>1. Климатические факторы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Влияние на самочувствие и нормальную работоспособность человека оказывают погодные условия. С этим в наше время уже никто не будет спорить. Например, если температура воздуха значительно снизилась, нужно защитить тело от переохлаждения. Не сделав этого человек рискует заболеть острыми </w:t>
      </w:r>
      <w:r w:rsidR="00194212">
        <w:rPr>
          <w:rFonts w:ascii="Times New Roman" w:eastAsiaTheme="minorHAnsi" w:hAnsi="Times New Roman"/>
          <w:sz w:val="24"/>
          <w:szCs w:val="24"/>
          <w:lang w:eastAsia="en-US"/>
        </w:rPr>
        <w:t>респираторными заболеваниями.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Такие факторы среды как: изменение атмосферного давления, влажности воздуха, электромагнитного поля планеты, осадки в виде дождя или снега, перемещения атмосферных фронтов, циклоны, порывы ветра – привод</w:t>
      </w:r>
      <w:r w:rsidR="00194212">
        <w:rPr>
          <w:rFonts w:ascii="Times New Roman" w:eastAsiaTheme="minorHAnsi" w:hAnsi="Times New Roman"/>
          <w:sz w:val="24"/>
          <w:szCs w:val="24"/>
          <w:lang w:eastAsia="en-US"/>
        </w:rPr>
        <w:t>ят к изменению самочувствия. </w:t>
      </w:r>
    </w:p>
    <w:p w:rsidR="00194212" w:rsidRPr="00B92684" w:rsidRDefault="00E9284A"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2. Химические и биологические фак</w:t>
      </w:r>
      <w:r w:rsidR="00194212" w:rsidRPr="00B92684">
        <w:rPr>
          <w:rFonts w:ascii="Times New Roman" w:eastAsiaTheme="minorHAnsi" w:hAnsi="Times New Roman"/>
          <w:i/>
          <w:sz w:val="24"/>
          <w:szCs w:val="24"/>
          <w:lang w:eastAsia="en-US"/>
        </w:rPr>
        <w:t>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Техногенная деятельность людей приводит к увеличению выбросов в окружающую среду отходов производства. Химические соединения из отходов попадают в грунт, воздушное и водное пространства, а затем, посредством употребления загрязненной пищи и воды, вдыхания воздуха, насыщенного вредными элементами, поступают в организм. В результате все органы человека и в том числе мозг соержат по несколько миллиграмм ядов, отравляющих жизнь. Воздействие токсичных веществ может вызвать тошноту, кашель, головокружение. Если же они регулярно попадают внутрь, то возможно развитие хронического отравления. Его признаки: быстрая утомляемость, постоянная усталость, бессонница либо сонливость, апатия, частые перепады настроения, нарушение внимания, психомоторных реакций. Если вы заподозрили у себя признаки хронического отравления, стоит пройти медицинское обследование и принять меры, а возможно даже сменить место жительства, если это уг</w:t>
      </w:r>
      <w:r w:rsidR="00194212">
        <w:rPr>
          <w:rFonts w:ascii="Times New Roman" w:eastAsiaTheme="minorHAnsi" w:hAnsi="Times New Roman"/>
          <w:sz w:val="24"/>
          <w:szCs w:val="24"/>
          <w:lang w:eastAsia="en-US"/>
        </w:rPr>
        <w:t>рожает вашей жизни и здоровью.</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Биологическими факторами являются постоянно присутствующие в окружающей среде бесчисленные вирусы, бактерии, паразиты. Чтобы максимально обезопасить себя от них нужно уделять внимание гигиене: мыть руки перед едой и продукты перед употреблением, кипятить питьевую воду, немедленно обеззараживать повреждения кожных покровов</w:t>
      </w:r>
      <w:r w:rsidR="00194212">
        <w:rPr>
          <w:rFonts w:ascii="Times New Roman" w:eastAsiaTheme="minorHAnsi" w:hAnsi="Times New Roman"/>
          <w:sz w:val="24"/>
          <w:szCs w:val="24"/>
          <w:lang w:eastAsia="en-US"/>
        </w:rPr>
        <w:t xml:space="preserve"> – порезы, царапины, ссадины.</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3. Питание</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Употребление пищи – один из основных инстинктов тела. Поступление питательных веществ, необходимых для нормальной жизнедеятельности происходит из внешней среды. От качества и количества пищи во многом зависит здоровье организма. Медицинские исследования показали, что для оптимального протекания физиологических процессов необходимым условием является рациональное полноценное питание. Организм ежедневно нуждается в определенном количестве белковых соединений, углеводов, жиров, микроэлементов и витаминов. В случае, когда питание неполноценное, нерациональное – возникают условия для развития заболеваний сердечно – сосудистой системы, пищеварительных каналов, </w:t>
      </w:r>
      <w:r w:rsidR="00194212">
        <w:rPr>
          <w:rFonts w:ascii="Times New Roman" w:eastAsiaTheme="minorHAnsi" w:hAnsi="Times New Roman"/>
          <w:sz w:val="24"/>
          <w:szCs w:val="24"/>
          <w:lang w:eastAsia="en-US"/>
        </w:rPr>
        <w:t>нарушение обменных процессов.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Например, постоянное переедание продуктов, богатых углеводами и жирами может вызвать ожирение, сахарный диабет, заболевания сосудов и сердечной мышцы.</w:t>
      </w:r>
      <w:r w:rsidRPr="00E9284A">
        <w:rPr>
          <w:rFonts w:ascii="Times New Roman" w:eastAsiaTheme="minorHAnsi" w:hAnsi="Times New Roman"/>
          <w:sz w:val="24"/>
          <w:szCs w:val="24"/>
          <w:lang w:eastAsia="en-US"/>
        </w:rPr>
        <w:br/>
        <w:t xml:space="preserve">Употребление генетически модифицированных организмов и продуктов, вмещающих повышенные концентрации вредных веществ, приводит к ухудшению общего состояния здоровья и развитию широкого спектра заболеваний. А ведь все это приходит к человеку именно из окружающей среды, поэтому будьте бдительны </w:t>
      </w:r>
      <w:r w:rsidR="00194212">
        <w:rPr>
          <w:rFonts w:ascii="Times New Roman" w:eastAsiaTheme="minorHAnsi" w:hAnsi="Times New Roman"/>
          <w:sz w:val="24"/>
          <w:szCs w:val="24"/>
          <w:lang w:eastAsia="en-US"/>
        </w:rPr>
        <w:t>при выборе продуктов питания!</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4. Воздух</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Самый что ни наесть основной фактор окружающей среды, каждую секунду влияющий на здоровье человека. Ученые выяснили, что за последние несколько тысяч лет состав воздуха изменился. В частности в нем все время уменьшается количество углекислого газа. Этот процесс начался с момента появления растительности </w:t>
      </w:r>
      <w:r w:rsidR="00194212">
        <w:rPr>
          <w:rFonts w:ascii="Times New Roman" w:eastAsiaTheme="minorHAnsi" w:hAnsi="Times New Roman"/>
          <w:sz w:val="24"/>
          <w:szCs w:val="24"/>
          <w:lang w:eastAsia="en-US"/>
        </w:rPr>
        <w:t>на земле. </w:t>
      </w:r>
    </w:p>
    <w:p w:rsidR="00E9284A" w:rsidRPr="00E9284A"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Нужно повышать содержание углекислоты в крови самостоятельно. Ведь за последние 30-40 лет глубина дыхания человека увеличилась на 30%, количество углекислоты в крови мизерное. Свободная пауза задержки дыхания уменьшилась. Откуда и масса все новых болезней.</w:t>
      </w:r>
    </w:p>
    <w:p w:rsidR="003C1415" w:rsidRDefault="003C1415" w:rsidP="00B80002">
      <w:pPr>
        <w:pStyle w:val="Default"/>
        <w:jc w:val="both"/>
        <w:rPr>
          <w:b/>
          <w:color w:val="auto"/>
        </w:rPr>
      </w:pPr>
      <w:r>
        <w:rPr>
          <w:b/>
          <w:color w:val="auto"/>
        </w:rPr>
        <w:t>Контрольные вопросы:</w:t>
      </w:r>
    </w:p>
    <w:p w:rsidR="000350FB" w:rsidRDefault="000350FB" w:rsidP="00B80002">
      <w:pPr>
        <w:pStyle w:val="Default"/>
        <w:jc w:val="both"/>
        <w:rPr>
          <w:color w:val="auto"/>
        </w:rPr>
      </w:pPr>
      <w:r w:rsidRPr="000350FB">
        <w:rPr>
          <w:color w:val="auto"/>
        </w:rPr>
        <w:t>1. Как факторы </w:t>
      </w:r>
      <w:r w:rsidRPr="000350FB">
        <w:rPr>
          <w:bCs/>
          <w:color w:val="auto"/>
        </w:rPr>
        <w:t>окружающей</w:t>
      </w:r>
      <w:r w:rsidRPr="000350FB">
        <w:rPr>
          <w:color w:val="auto"/>
        </w:rPr>
        <w:t> </w:t>
      </w:r>
      <w:r w:rsidRPr="000350FB">
        <w:rPr>
          <w:bCs/>
          <w:color w:val="auto"/>
        </w:rPr>
        <w:t>среды</w:t>
      </w:r>
      <w:r w:rsidRPr="000350FB">
        <w:rPr>
          <w:color w:val="auto"/>
        </w:rPr>
        <w:t> </w:t>
      </w:r>
      <w:r w:rsidRPr="000350FB">
        <w:rPr>
          <w:bCs/>
          <w:color w:val="auto"/>
        </w:rPr>
        <w:t>влияют</w:t>
      </w:r>
      <w:r w:rsidRPr="000350FB">
        <w:rPr>
          <w:color w:val="auto"/>
        </w:rPr>
        <w:t> непосредственно на ваш организм?</w:t>
      </w:r>
    </w:p>
    <w:p w:rsidR="000350FB" w:rsidRDefault="000350FB" w:rsidP="00B80002">
      <w:pPr>
        <w:pStyle w:val="Default"/>
        <w:jc w:val="both"/>
      </w:pPr>
      <w:r>
        <w:rPr>
          <w:color w:val="auto"/>
        </w:rPr>
        <w:lastRenderedPageBreak/>
        <w:t xml:space="preserve">2. </w:t>
      </w:r>
      <w:r w:rsidR="00194212">
        <w:rPr>
          <w:color w:val="auto"/>
        </w:rPr>
        <w:t xml:space="preserve">Какие факторы окружающей среды </w:t>
      </w:r>
      <w:r w:rsidR="00194212" w:rsidRPr="00E9284A">
        <w:t>привод</w:t>
      </w:r>
      <w:r w:rsidR="00194212">
        <w:t>ят к изменению самочувствия?</w:t>
      </w:r>
    </w:p>
    <w:p w:rsidR="00194212" w:rsidRDefault="00194212" w:rsidP="00B80002">
      <w:pPr>
        <w:pStyle w:val="Default"/>
        <w:jc w:val="both"/>
      </w:pPr>
      <w:r>
        <w:t xml:space="preserve">3. </w:t>
      </w:r>
      <w:r w:rsidR="00B92684">
        <w:t xml:space="preserve">Что является обязательным условием </w:t>
      </w:r>
      <w:r w:rsidR="00B92684" w:rsidRPr="00E9284A">
        <w:t>для оптимального протекания физиологических процессов</w:t>
      </w:r>
      <w:r w:rsidR="00B92684">
        <w:t xml:space="preserve"> человека?</w:t>
      </w:r>
    </w:p>
    <w:p w:rsidR="00B92684" w:rsidRPr="000350FB" w:rsidRDefault="00B92684" w:rsidP="00B80002">
      <w:pPr>
        <w:pStyle w:val="Default"/>
        <w:jc w:val="both"/>
        <w:rPr>
          <w:color w:val="auto"/>
        </w:rPr>
      </w:pPr>
      <w:r>
        <w:t>4. Возникает ли масса новых болезней из – за отсутствия углекислоты в крови человека?</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№3</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Факторы, оказывающие влияние на гармонию совместной жизни</w:t>
      </w:r>
    </w:p>
    <w:p w:rsidR="00D515A8" w:rsidRDefault="00D515A8" w:rsidP="00D515A8">
      <w:pPr>
        <w:pStyle w:val="Default"/>
        <w:jc w:val="both"/>
        <w:rPr>
          <w:b/>
          <w:color w:val="auto"/>
        </w:rPr>
      </w:pPr>
      <w:r>
        <w:rPr>
          <w:b/>
          <w:color w:val="auto"/>
        </w:rPr>
        <w:t>Цель:</w:t>
      </w:r>
      <w:r w:rsidR="00E9284A">
        <w:rPr>
          <w:b/>
          <w:color w:val="auto"/>
        </w:rPr>
        <w:t xml:space="preserve"> </w:t>
      </w:r>
      <w:r w:rsidR="00E9284A" w:rsidRPr="00E9284A">
        <w:rPr>
          <w:color w:val="auto"/>
        </w:rPr>
        <w:t xml:space="preserve">дать </w:t>
      </w:r>
      <w:r w:rsidR="00E9284A" w:rsidRPr="00E9284A">
        <w:rPr>
          <w:shd w:val="clear" w:color="auto" w:fill="FFFFFF"/>
        </w:rPr>
        <w:t>представ</w:t>
      </w:r>
      <w:r w:rsidR="00E9284A" w:rsidRPr="00E9284A">
        <w:rPr>
          <w:shd w:val="clear" w:color="auto" w:fill="FFFFFF"/>
        </w:rPr>
        <w:softHyphen/>
        <w:t>ление о проблемах семьи, ее зна</w:t>
      </w:r>
      <w:r w:rsidR="00E9284A" w:rsidRPr="00E9284A">
        <w:rPr>
          <w:shd w:val="clear" w:color="auto" w:fill="FFFFFF"/>
        </w:rPr>
        <w:softHyphen/>
        <w:t>чении в жизни человека и факто</w:t>
      </w:r>
      <w:r w:rsidR="00E9284A" w:rsidRPr="00E9284A">
        <w:rPr>
          <w:shd w:val="clear" w:color="auto" w:fill="FFFFFF"/>
        </w:rPr>
        <w:softHyphen/>
        <w:t>рах, влияющих на гармонию сов</w:t>
      </w:r>
      <w:r w:rsidR="00E9284A" w:rsidRPr="00E9284A">
        <w:rPr>
          <w:shd w:val="clear" w:color="auto" w:fill="FFFFFF"/>
        </w:rPr>
        <w:softHyphen/>
        <w:t>местной жизни.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1. Ознакомьтесь с учебным материалом, современной публицистикой о </w:t>
      </w:r>
      <w:r w:rsidR="001D2F49">
        <w:rPr>
          <w:rFonts w:ascii="Times New Roman" w:hAnsi="Times New Roman"/>
          <w:sz w:val="24"/>
          <w:szCs w:val="24"/>
        </w:rPr>
        <w:t>факторах</w:t>
      </w:r>
      <w:r w:rsidR="001D2F49" w:rsidRPr="001D2F49">
        <w:rPr>
          <w:rFonts w:ascii="Times New Roman" w:hAnsi="Times New Roman"/>
          <w:sz w:val="24"/>
          <w:szCs w:val="24"/>
        </w:rPr>
        <w:t>, оказывающие влияние на гармонию совместной жизни</w:t>
      </w:r>
      <w:r w:rsidRPr="00B92684">
        <w:rPr>
          <w:rFonts w:ascii="Times New Roman" w:hAnsi="Times New Roman"/>
          <w:sz w:val="24"/>
          <w:szCs w:val="24"/>
        </w:rPr>
        <w:t>.</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2. Оцените проблемы, которые есть в современном обществе. </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3. Подготовьте сообщение в соответствии с приложением 1.</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9284A">
        <w:rPr>
          <w:rFonts w:ascii="Times New Roman" w:eastAsiaTheme="minorHAnsi" w:hAnsi="Times New Roman"/>
          <w:sz w:val="24"/>
          <w:szCs w:val="24"/>
          <w:lang w:eastAsia="en-US"/>
        </w:rPr>
        <w:t>obg-19.narod.ru›2_11.html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2. infourok.ru›klassniy-chas-na-temu-nravstvennost-i…</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3. studopedia.ru›3_193612_II-osnovnaya-chast.html</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Семья</w:t>
      </w:r>
      <w:r w:rsidRPr="001D2F49">
        <w:rPr>
          <w:rFonts w:ascii="Times New Roman" w:eastAsiaTheme="minorHAnsi" w:hAnsi="Times New Roman"/>
          <w:sz w:val="24"/>
          <w:szCs w:val="24"/>
          <w:lang w:eastAsia="en-US"/>
        </w:rPr>
        <w:t> — это выработавшаяся за многие века форма объединения людей мужского и женского пола в ин</w:t>
      </w:r>
      <w:r w:rsidRPr="001D2F49">
        <w:rPr>
          <w:rFonts w:ascii="Times New Roman" w:eastAsiaTheme="minorHAnsi" w:hAnsi="Times New Roman"/>
          <w:sz w:val="24"/>
          <w:szCs w:val="24"/>
          <w:lang w:eastAsia="en-US"/>
        </w:rPr>
        <w:softHyphen/>
        <w:t>тересах создания нормальных условий для их повсе</w:t>
      </w:r>
      <w:r w:rsidRPr="001D2F49">
        <w:rPr>
          <w:rFonts w:ascii="Times New Roman" w:eastAsiaTheme="minorHAnsi" w:hAnsi="Times New Roman"/>
          <w:sz w:val="24"/>
          <w:szCs w:val="24"/>
          <w:lang w:eastAsia="en-US"/>
        </w:rPr>
        <w:softHyphen/>
        <w:t>дневной жизнедеятельности, сохранения здоровья, рождения и воспитания детей, передачи жизненного опыта, осуществления преемственности поколений.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i/>
          <w:sz w:val="24"/>
          <w:szCs w:val="24"/>
          <w:lang w:eastAsia="en-US"/>
        </w:rPr>
        <w:t>Важнейшая задача семьи</w:t>
      </w:r>
      <w:r w:rsidRPr="001D2F49">
        <w:rPr>
          <w:rFonts w:ascii="Times New Roman" w:eastAsiaTheme="minorHAnsi" w:hAnsi="Times New Roman"/>
          <w:sz w:val="24"/>
          <w:szCs w:val="24"/>
          <w:lang w:eastAsia="en-US"/>
        </w:rPr>
        <w:t xml:space="preserve"> — рождение и воспита</w:t>
      </w:r>
      <w:r w:rsidRPr="001D2F49">
        <w:rPr>
          <w:rFonts w:ascii="Times New Roman" w:eastAsiaTheme="minorHAnsi" w:hAnsi="Times New Roman"/>
          <w:sz w:val="24"/>
          <w:szCs w:val="24"/>
          <w:lang w:eastAsia="en-US"/>
        </w:rPr>
        <w:softHyphen/>
        <w:t>ние детей, развитие их физических и духовных сил.</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Поскольку современный брак основан прежде все</w:t>
      </w:r>
      <w:r w:rsidRPr="001D2F49">
        <w:rPr>
          <w:rFonts w:ascii="Times New Roman" w:eastAsiaTheme="minorHAnsi" w:hAnsi="Times New Roman"/>
          <w:sz w:val="24"/>
          <w:szCs w:val="24"/>
          <w:lang w:eastAsia="en-US"/>
        </w:rPr>
        <w:softHyphen/>
        <w:t>го на любви, важнейшую роль в нем играют сохране</w:t>
      </w:r>
      <w:r w:rsidRPr="001D2F49">
        <w:rPr>
          <w:rFonts w:ascii="Times New Roman" w:eastAsiaTheme="minorHAnsi" w:hAnsi="Times New Roman"/>
          <w:sz w:val="24"/>
          <w:szCs w:val="24"/>
          <w:lang w:eastAsia="en-US"/>
        </w:rPr>
        <w:softHyphen/>
        <w:t>ние и развитие этого чувства в совместной жизни. Од</w:t>
      </w:r>
      <w:r w:rsidRPr="001D2F49">
        <w:rPr>
          <w:rFonts w:ascii="Times New Roman" w:eastAsiaTheme="minorHAnsi" w:hAnsi="Times New Roman"/>
          <w:sz w:val="24"/>
          <w:szCs w:val="24"/>
          <w:lang w:eastAsia="en-US"/>
        </w:rPr>
        <w:softHyphen/>
        <w:t>нако этому препятствует прежде всего то обстоятель</w:t>
      </w:r>
      <w:r w:rsidRPr="001D2F49">
        <w:rPr>
          <w:rFonts w:ascii="Times New Roman" w:eastAsiaTheme="minorHAnsi" w:hAnsi="Times New Roman"/>
          <w:sz w:val="24"/>
          <w:szCs w:val="24"/>
          <w:lang w:eastAsia="en-US"/>
        </w:rPr>
        <w:softHyphen/>
        <w:t>ство, что молодые люди далеко не всегда способны различать качества возможного будущего супруга, необходимые для совместной жизни, навыки, кото</w:t>
      </w:r>
      <w:r w:rsidRPr="001D2F49">
        <w:rPr>
          <w:rFonts w:ascii="Times New Roman" w:eastAsiaTheme="minorHAnsi" w:hAnsi="Times New Roman"/>
          <w:sz w:val="24"/>
          <w:szCs w:val="24"/>
          <w:lang w:eastAsia="en-US"/>
        </w:rPr>
        <w:softHyphen/>
        <w:t>рыми обладают представители противоположного по</w:t>
      </w:r>
      <w:r w:rsidRPr="001D2F49">
        <w:rPr>
          <w:rFonts w:ascii="Times New Roman" w:eastAsiaTheme="minorHAnsi" w:hAnsi="Times New Roman"/>
          <w:sz w:val="24"/>
          <w:szCs w:val="24"/>
          <w:lang w:eastAsia="en-US"/>
        </w:rPr>
        <w:softHyphen/>
        <w:t>ла, и их нравственные достоинства.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Семейные отношения часто усложняются сразу после свадьбы. Типичные до свадьбы мечты о семей</w:t>
      </w:r>
      <w:r w:rsidRPr="001D2F49">
        <w:rPr>
          <w:rFonts w:ascii="Times New Roman" w:eastAsiaTheme="minorHAnsi" w:hAnsi="Times New Roman"/>
          <w:sz w:val="24"/>
          <w:szCs w:val="24"/>
          <w:lang w:eastAsia="en-US"/>
        </w:rPr>
        <w:softHyphen/>
        <w:t>ном счастье нередко сменяются после нее разочарова</w:t>
      </w:r>
      <w:r w:rsidRPr="001D2F49">
        <w:rPr>
          <w:rFonts w:ascii="Times New Roman" w:eastAsiaTheme="minorHAnsi" w:hAnsi="Times New Roman"/>
          <w:sz w:val="24"/>
          <w:szCs w:val="24"/>
          <w:lang w:eastAsia="en-US"/>
        </w:rPr>
        <w:softHyphen/>
        <w:t>ниями друг в друге, в семейной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Атрибуты красивой свобод</w:t>
      </w:r>
      <w:r w:rsidRPr="001D2F49">
        <w:rPr>
          <w:rFonts w:ascii="Times New Roman" w:eastAsiaTheme="minorHAnsi" w:hAnsi="Times New Roman"/>
          <w:sz w:val="24"/>
          <w:szCs w:val="24"/>
          <w:lang w:eastAsia="en-US"/>
        </w:rPr>
        <w:softHyphen/>
        <w:t>ной жизни исчезают, сменившись многочисленными семейными заботами. А если еще возникают пробле</w:t>
      </w:r>
      <w:r w:rsidRPr="001D2F49">
        <w:rPr>
          <w:rFonts w:ascii="Times New Roman" w:eastAsiaTheme="minorHAnsi" w:hAnsi="Times New Roman"/>
          <w:sz w:val="24"/>
          <w:szCs w:val="24"/>
          <w:lang w:eastAsia="en-US"/>
        </w:rPr>
        <w:softHyphen/>
        <w:t>мы, где жить, на что жить, как уживаться, то все во</w:t>
      </w:r>
      <w:r w:rsidRPr="001D2F49">
        <w:rPr>
          <w:rFonts w:ascii="Times New Roman" w:eastAsiaTheme="minorHAnsi" w:hAnsi="Times New Roman"/>
          <w:sz w:val="24"/>
          <w:szCs w:val="24"/>
          <w:lang w:eastAsia="en-US"/>
        </w:rPr>
        <w:softHyphen/>
        <w:t>круг начинают казаться недостаточно хорошими или даже невыносимо плохими. Возникают разногласия, которые рождают споры, обиды и ссоры, раздражение и недовольство друг другом.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принципе конфликты между людьми вполне возможны, и важной пробой ду</w:t>
      </w:r>
      <w:r w:rsidRPr="001D2F49">
        <w:rPr>
          <w:rFonts w:ascii="Times New Roman" w:eastAsiaTheme="minorHAnsi" w:hAnsi="Times New Roman"/>
          <w:sz w:val="24"/>
          <w:szCs w:val="24"/>
          <w:lang w:eastAsia="en-US"/>
        </w:rPr>
        <w:softHyphen/>
        <w:t>шевных качеств человека является его отношение к конфликту, умение разрешить его без ущерба для дру</w:t>
      </w:r>
      <w:r w:rsidRPr="001D2F49">
        <w:rPr>
          <w:rFonts w:ascii="Times New Roman" w:eastAsiaTheme="minorHAnsi" w:hAnsi="Times New Roman"/>
          <w:sz w:val="24"/>
          <w:szCs w:val="24"/>
          <w:lang w:eastAsia="en-US"/>
        </w:rPr>
        <w:softHyphen/>
        <w:t>гого, что в любом конфликте победившей стороны все равно нет: проигрывают оба участника конфликта.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Браки среди юных людей, к сожалению, менее прочны, чем среди более взрослых. Нередко молодые люди неспособны разобраться в своих чувствах, отли</w:t>
      </w:r>
      <w:r w:rsidRPr="001D2F49">
        <w:rPr>
          <w:rFonts w:ascii="Times New Roman" w:eastAsiaTheme="minorHAnsi" w:hAnsi="Times New Roman"/>
          <w:sz w:val="24"/>
          <w:szCs w:val="24"/>
          <w:lang w:eastAsia="en-US"/>
        </w:rPr>
        <w:softHyphen/>
        <w:t xml:space="preserve">чить любовь от влечения, от влюбленности. У многих молодых людей складывается неверное понимание семьи: девушки и юноши не осознают, что семья — это действительно ячейка общества, а </w:t>
      </w:r>
      <w:r w:rsidRPr="001D2F49">
        <w:rPr>
          <w:rFonts w:ascii="Times New Roman" w:eastAsiaTheme="minorHAnsi" w:hAnsi="Times New Roman"/>
          <w:sz w:val="24"/>
          <w:szCs w:val="24"/>
          <w:lang w:eastAsia="en-US"/>
        </w:rPr>
        <w:lastRenderedPageBreak/>
        <w:t>не замкнутое в себе сожительство мужчины и женщины. Ранний брак часто может помешать продолжить образование, получить хорошую профессию. Нехват</w:t>
      </w:r>
      <w:r w:rsidRPr="001D2F49">
        <w:rPr>
          <w:rFonts w:ascii="Times New Roman" w:eastAsiaTheme="minorHAnsi" w:hAnsi="Times New Roman"/>
          <w:sz w:val="24"/>
          <w:szCs w:val="24"/>
          <w:lang w:eastAsia="en-US"/>
        </w:rPr>
        <w:softHyphen/>
        <w:t>ка денег скажется на всем (нет своего дома, возмож</w:t>
      </w:r>
      <w:r w:rsidRPr="001D2F49">
        <w:rPr>
          <w:rFonts w:ascii="Times New Roman" w:eastAsiaTheme="minorHAnsi" w:hAnsi="Times New Roman"/>
          <w:sz w:val="24"/>
          <w:szCs w:val="24"/>
          <w:lang w:eastAsia="en-US"/>
        </w:rPr>
        <w:softHyphen/>
        <w:t>ности модно одеваться), но хуже всего то, что многие потом жалуются: ранний брак лишил их радостей и экспериментов, свойственных молодости.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Многие молодые супруги начинают совместную жизнь, ошибочно полагая, что регистрацией в загсе завершается создание семьи, не понимая, что это только начало непростого пути ее формирования.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1D2F49">
        <w:rPr>
          <w:rFonts w:ascii="Times New Roman" w:eastAsiaTheme="minorHAnsi" w:hAnsi="Times New Roman"/>
          <w:b/>
          <w:bCs/>
          <w:i/>
          <w:sz w:val="24"/>
          <w:szCs w:val="24"/>
          <w:lang w:eastAsia="en-US"/>
        </w:rPr>
        <w:t>Факторы, влияющие на гармонию совместной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Ценностно-идеологическая совмести</w:t>
      </w:r>
      <w:r w:rsidRPr="001D2F49">
        <w:rPr>
          <w:rFonts w:ascii="Times New Roman" w:eastAsiaTheme="minorHAnsi" w:hAnsi="Times New Roman"/>
          <w:bCs/>
          <w:i/>
          <w:sz w:val="24"/>
          <w:szCs w:val="24"/>
          <w:lang w:eastAsia="en-US"/>
        </w:rPr>
        <w:softHyphen/>
        <w:t>мость</w:t>
      </w:r>
      <w:r w:rsidRPr="001D2F49">
        <w:rPr>
          <w:rFonts w:ascii="Times New Roman" w:eastAsiaTheme="minorHAnsi" w:hAnsi="Times New Roman"/>
          <w:sz w:val="24"/>
          <w:szCs w:val="24"/>
          <w:lang w:eastAsia="en-US"/>
        </w:rPr>
        <w:t> — совместимость жизненных ценностей, уст</w:t>
      </w:r>
      <w:r w:rsidRPr="001D2F49">
        <w:rPr>
          <w:rFonts w:ascii="Times New Roman" w:eastAsiaTheme="minorHAnsi" w:hAnsi="Times New Roman"/>
          <w:sz w:val="24"/>
          <w:szCs w:val="24"/>
          <w:lang w:eastAsia="en-US"/>
        </w:rPr>
        <w:softHyphen/>
        <w:t>ремлений, интересов, убеждений людей.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Согласованность функционально-половых ожиданий</w:t>
      </w:r>
      <w:r w:rsidRPr="001D2F49">
        <w:rPr>
          <w:rFonts w:ascii="Times New Roman" w:eastAsiaTheme="minorHAnsi" w:hAnsi="Times New Roman"/>
          <w:sz w:val="24"/>
          <w:szCs w:val="24"/>
          <w:lang w:eastAsia="en-US"/>
        </w:rPr>
        <w:t>, представлений человека о своих правах, обязанностях, функциях в супруже</w:t>
      </w:r>
      <w:r w:rsidRPr="001D2F49">
        <w:rPr>
          <w:rFonts w:ascii="Times New Roman" w:eastAsiaTheme="minorHAnsi" w:hAnsi="Times New Roman"/>
          <w:sz w:val="24"/>
          <w:szCs w:val="24"/>
          <w:lang w:eastAsia="en-US"/>
        </w:rPr>
        <w:softHyphen/>
        <w:t>ском союзе, если члены семьи по-разному понимают свои роли и предъявляют друг другу несогласован</w:t>
      </w:r>
      <w:r w:rsidRPr="001D2F49">
        <w:rPr>
          <w:rFonts w:ascii="Times New Roman" w:eastAsiaTheme="minorHAnsi" w:hAnsi="Times New Roman"/>
          <w:sz w:val="24"/>
          <w:szCs w:val="24"/>
          <w:lang w:eastAsia="en-US"/>
        </w:rPr>
        <w:softHyphen/>
        <w:t>ные, отвергаемые другим ожидания и соответствую</w:t>
      </w:r>
      <w:r w:rsidRPr="001D2F49">
        <w:rPr>
          <w:rFonts w:ascii="Times New Roman" w:eastAsiaTheme="minorHAnsi" w:hAnsi="Times New Roman"/>
          <w:sz w:val="24"/>
          <w:szCs w:val="24"/>
          <w:lang w:eastAsia="en-US"/>
        </w:rPr>
        <w:softHyphen/>
        <w:t>щие им требования, семья заведомо малосовместима и конфликтна. Даже несогласованность представле</w:t>
      </w:r>
      <w:r w:rsidRPr="001D2F49">
        <w:rPr>
          <w:rFonts w:ascii="Times New Roman" w:eastAsiaTheme="minorHAnsi" w:hAnsi="Times New Roman"/>
          <w:sz w:val="24"/>
          <w:szCs w:val="24"/>
          <w:lang w:eastAsia="en-US"/>
        </w:rPr>
        <w:softHyphen/>
        <w:t>ний о том, как проводить свой досуг, распределять обязанности в домашнем труде, резкое несовпадение бытовых привычек могут серьезно нарушать взаимо</w:t>
      </w:r>
      <w:r w:rsidRPr="001D2F49">
        <w:rPr>
          <w:rFonts w:ascii="Times New Roman" w:eastAsiaTheme="minorHAnsi" w:hAnsi="Times New Roman"/>
          <w:sz w:val="24"/>
          <w:szCs w:val="24"/>
          <w:lang w:eastAsia="en-US"/>
        </w:rPr>
        <w:softHyphen/>
        <w:t>отношения супругов.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Совместимость индивидуально-психологических характеристик</w:t>
      </w:r>
      <w:r w:rsidRPr="001D2F49">
        <w:rPr>
          <w:rFonts w:ascii="Times New Roman" w:eastAsiaTheme="minorHAnsi" w:hAnsi="Times New Roman"/>
          <w:i/>
          <w:sz w:val="24"/>
          <w:szCs w:val="24"/>
          <w:lang w:eastAsia="en-US"/>
        </w:rPr>
        <w:t>.</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Закон совместимости: врожденные качества супругов в совместимых па</w:t>
      </w:r>
      <w:r w:rsidRPr="001D2F49">
        <w:rPr>
          <w:rFonts w:ascii="Times New Roman" w:eastAsiaTheme="minorHAnsi" w:hAnsi="Times New Roman"/>
          <w:sz w:val="24"/>
          <w:szCs w:val="24"/>
          <w:lang w:eastAsia="en-US"/>
        </w:rPr>
        <w:softHyphen/>
        <w:t>рах должны быть контрастными, а приобретен</w:t>
      </w:r>
      <w:r w:rsidRPr="001D2F49">
        <w:rPr>
          <w:rFonts w:ascii="Times New Roman" w:eastAsiaTheme="minorHAnsi" w:hAnsi="Times New Roman"/>
          <w:sz w:val="24"/>
          <w:szCs w:val="24"/>
          <w:lang w:eastAsia="en-US"/>
        </w:rPr>
        <w:softHyphen/>
        <w:t>ные качества — подобными, схожими.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Супружеские союзы людей, не слишком различаю</w:t>
      </w:r>
      <w:r w:rsidRPr="001D2F49">
        <w:rPr>
          <w:rFonts w:ascii="Times New Roman" w:eastAsiaTheme="minorHAnsi" w:hAnsi="Times New Roman"/>
          <w:sz w:val="24"/>
          <w:szCs w:val="24"/>
          <w:lang w:eastAsia="en-US"/>
        </w:rPr>
        <w:softHyphen/>
        <w:t>щихся по происхождению, условиям жизнедеятель</w:t>
      </w:r>
      <w:r w:rsidRPr="001D2F49">
        <w:rPr>
          <w:rFonts w:ascii="Times New Roman" w:eastAsiaTheme="minorHAnsi" w:hAnsi="Times New Roman"/>
          <w:sz w:val="24"/>
          <w:szCs w:val="24"/>
          <w:lang w:eastAsia="en-US"/>
        </w:rPr>
        <w:softHyphen/>
        <w:t>ности, воспитанию, обычно более прочные, ведь вероятность совпадения в них установок, ценностей, интересов, идеалов, привычек (т. е. приобретенных качеств) супругов заведомо больше.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общем случае для обеспечения совместимости с другими людьми у человека должны быть три основ</w:t>
      </w:r>
      <w:r w:rsidRPr="001D2F49">
        <w:rPr>
          <w:rFonts w:ascii="Times New Roman" w:eastAsiaTheme="minorHAnsi" w:hAnsi="Times New Roman"/>
          <w:sz w:val="24"/>
          <w:szCs w:val="24"/>
          <w:lang w:eastAsia="en-US"/>
        </w:rPr>
        <w:softHyphen/>
        <w:t>ных качества характера: способность критически от</w:t>
      </w:r>
      <w:r w:rsidRPr="001D2F49">
        <w:rPr>
          <w:rFonts w:ascii="Times New Roman" w:eastAsiaTheme="minorHAnsi" w:hAnsi="Times New Roman"/>
          <w:sz w:val="24"/>
          <w:szCs w:val="24"/>
          <w:lang w:eastAsia="en-US"/>
        </w:rPr>
        <w:softHyphen/>
        <w:t>носиться к себе, терпимость к другим, доверие к дру</w:t>
      </w:r>
      <w:r w:rsidRPr="001D2F49">
        <w:rPr>
          <w:rFonts w:ascii="Times New Roman" w:eastAsiaTheme="minorHAnsi" w:hAnsi="Times New Roman"/>
          <w:sz w:val="24"/>
          <w:szCs w:val="24"/>
          <w:lang w:eastAsia="en-US"/>
        </w:rPr>
        <w:softHyphen/>
        <w:t>гим.   </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Достичь взаимопонимания, сохранить любовь и уважение друг к другу в семейной жизни помо</w:t>
      </w:r>
      <w:r w:rsidRPr="001D2F49">
        <w:rPr>
          <w:rFonts w:ascii="Times New Roman" w:eastAsiaTheme="minorHAnsi" w:hAnsi="Times New Roman"/>
          <w:sz w:val="24"/>
          <w:szCs w:val="24"/>
          <w:lang w:eastAsia="en-US"/>
        </w:rPr>
        <w:softHyphen/>
        <w:t>гут следующие психологические советы: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никогда не ссорьтесь, даже в критических ситу</w:t>
      </w:r>
      <w:r w:rsidR="00E9284A" w:rsidRPr="001D2F49">
        <w:rPr>
          <w:rFonts w:ascii="Times New Roman" w:eastAsiaTheme="minorHAnsi" w:hAnsi="Times New Roman"/>
          <w:sz w:val="24"/>
          <w:szCs w:val="24"/>
          <w:lang w:eastAsia="en-US"/>
        </w:rPr>
        <w:softHyphen/>
        <w:t>ациях;</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если что-то не нравится, не ругайтесь, помогите друг другу;</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пытайтесь перевоспитывать друг друга, не за</w:t>
      </w:r>
      <w:r w:rsidR="00E9284A" w:rsidRPr="001D2F49">
        <w:rPr>
          <w:rFonts w:ascii="Times New Roman" w:eastAsiaTheme="minorHAnsi" w:hAnsi="Times New Roman"/>
          <w:sz w:val="24"/>
          <w:szCs w:val="24"/>
          <w:lang w:eastAsia="en-US"/>
        </w:rPr>
        <w:softHyphen/>
        <w:t>ставляйте друг друга менять те сложившиеся при</w:t>
      </w:r>
      <w:r w:rsidR="00E9284A" w:rsidRPr="001D2F49">
        <w:rPr>
          <w:rFonts w:ascii="Times New Roman" w:eastAsiaTheme="minorHAnsi" w:hAnsi="Times New Roman"/>
          <w:sz w:val="24"/>
          <w:szCs w:val="24"/>
          <w:lang w:eastAsia="en-US"/>
        </w:rPr>
        <w:softHyphen/>
        <w:t>вычки, которые не доставляют вам удовольствия, ес</w:t>
      </w:r>
      <w:r w:rsidR="00E9284A" w:rsidRPr="001D2F49">
        <w:rPr>
          <w:rFonts w:ascii="Times New Roman" w:eastAsiaTheme="minorHAnsi" w:hAnsi="Times New Roman"/>
          <w:sz w:val="24"/>
          <w:szCs w:val="24"/>
          <w:lang w:eastAsia="en-US"/>
        </w:rPr>
        <w:softHyphen/>
        <w:t>ли они, конечно, не во вред окружающим;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критикуйте друг друга, тем более в присутст</w:t>
      </w:r>
      <w:r w:rsidR="00E9284A" w:rsidRPr="001D2F49">
        <w:rPr>
          <w:rFonts w:ascii="Times New Roman" w:eastAsiaTheme="minorHAnsi" w:hAnsi="Times New Roman"/>
          <w:sz w:val="24"/>
          <w:szCs w:val="24"/>
          <w:lang w:eastAsia="en-US"/>
        </w:rPr>
        <w:softHyphen/>
        <w:t>вии посторонних; нельзя критиковать человека, в крайнем случае можно критиковать только его дейст</w:t>
      </w:r>
      <w:r w:rsidR="00E9284A" w:rsidRPr="001D2F49">
        <w:rPr>
          <w:rFonts w:ascii="Times New Roman" w:eastAsiaTheme="minorHAnsi" w:hAnsi="Times New Roman"/>
          <w:sz w:val="24"/>
          <w:szCs w:val="24"/>
          <w:lang w:eastAsia="en-US"/>
        </w:rPr>
        <w:softHyphen/>
        <w:t>вия; старайтесь ни о ком не отзываться дурно, а тем более о супруге;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научитесь ценить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оказывайте друг другу знаки внимания, не забы</w:t>
      </w:r>
      <w:r w:rsidR="00E9284A" w:rsidRPr="001D2F49">
        <w:rPr>
          <w:rFonts w:ascii="Times New Roman" w:eastAsiaTheme="minorHAnsi" w:hAnsi="Times New Roman"/>
          <w:sz w:val="24"/>
          <w:szCs w:val="24"/>
          <w:lang w:eastAsia="en-US"/>
        </w:rPr>
        <w:softHyphen/>
        <w:t>вайте поблагодарить друг друга (за вкусный обед, за помощь в стирке и т. п.), сделать маленький сюрприз (подарить цветы или галстук и т. п.);</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считайте, что вы правы, пока не посмотрите на ситуацию глазами другой стороны;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будьте вежливы: все, что говорится грубо, может быть сказано тактично; ругань — это психологиче</w:t>
      </w:r>
      <w:r w:rsidR="00E9284A" w:rsidRPr="001D2F49">
        <w:rPr>
          <w:rFonts w:ascii="Times New Roman" w:eastAsiaTheme="minorHAnsi" w:hAnsi="Times New Roman"/>
          <w:sz w:val="24"/>
          <w:szCs w:val="24"/>
          <w:lang w:eastAsia="en-US"/>
        </w:rPr>
        <w:softHyphen/>
        <w:t>ское, моральное уничтожение другого человека; в се</w:t>
      </w:r>
      <w:r w:rsidR="00E9284A" w:rsidRPr="001D2F49">
        <w:rPr>
          <w:rFonts w:ascii="Times New Roman" w:eastAsiaTheme="minorHAnsi" w:hAnsi="Times New Roman"/>
          <w:sz w:val="24"/>
          <w:szCs w:val="24"/>
          <w:lang w:eastAsia="en-US"/>
        </w:rPr>
        <w:softHyphen/>
        <w:t>мье ругань недопустима;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общайтесь; не молчите, говорите о том, что вы чувствуете, что вы думаете, что вас беспокоит; не ко</w:t>
      </w:r>
      <w:r w:rsidR="00E9284A" w:rsidRPr="001D2F49">
        <w:rPr>
          <w:rFonts w:ascii="Times New Roman" w:eastAsiaTheme="minorHAnsi" w:hAnsi="Times New Roman"/>
          <w:sz w:val="24"/>
          <w:szCs w:val="24"/>
          <w:lang w:eastAsia="en-US"/>
        </w:rPr>
        <w:softHyphen/>
        <w:t>пите раздражение, если что-то не нравится, скажите об этом;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помните только хорошее; умение помнить хоро</w:t>
      </w:r>
      <w:r w:rsidR="00E9284A" w:rsidRPr="001D2F49">
        <w:rPr>
          <w:rFonts w:ascii="Times New Roman" w:eastAsiaTheme="minorHAnsi" w:hAnsi="Times New Roman"/>
          <w:sz w:val="24"/>
          <w:szCs w:val="24"/>
          <w:lang w:eastAsia="en-US"/>
        </w:rPr>
        <w:softHyphen/>
        <w:t>шее — это умение забывать плохое; умейте прощать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берегите здоровье, свое и близких;</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sidR="00E9284A" w:rsidRPr="001D2F49">
        <w:rPr>
          <w:rFonts w:ascii="Times New Roman" w:eastAsiaTheme="minorHAnsi" w:hAnsi="Times New Roman"/>
          <w:sz w:val="24"/>
          <w:szCs w:val="24"/>
          <w:lang w:eastAsia="en-US"/>
        </w:rPr>
        <w:t>предупредите других о</w:t>
      </w:r>
      <w:r>
        <w:rPr>
          <w:rFonts w:ascii="Times New Roman" w:eastAsiaTheme="minorHAnsi" w:hAnsi="Times New Roman"/>
          <w:sz w:val="24"/>
          <w:szCs w:val="24"/>
          <w:lang w:eastAsia="en-US"/>
        </w:rPr>
        <w:t xml:space="preserve"> своем плохом </w:t>
      </w:r>
      <w:r w:rsidR="00E9284A" w:rsidRPr="001D2F49">
        <w:rPr>
          <w:rFonts w:ascii="Times New Roman" w:eastAsiaTheme="minorHAnsi" w:hAnsi="Times New Roman"/>
          <w:sz w:val="24"/>
          <w:szCs w:val="24"/>
          <w:lang w:eastAsia="en-US"/>
        </w:rPr>
        <w:t xml:space="preserve"> настроении или усталости; постарайтесь побыстрее привести себя в норму (примите душ, расслабьтесь), а не вымещать усталость или раздражение на близких.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Нравственность - это один из основных способов регу</w:t>
      </w:r>
      <w:r w:rsidRPr="001D2F49">
        <w:rPr>
          <w:rFonts w:ascii="Times New Roman" w:eastAsiaTheme="minorHAnsi" w:hAnsi="Times New Roman"/>
          <w:sz w:val="24"/>
          <w:szCs w:val="24"/>
          <w:lang w:eastAsia="en-US"/>
        </w:rPr>
        <w:softHyphen/>
        <w:t>ляции действий человека в обществе с помощью мораль</w:t>
      </w:r>
      <w:r w:rsidRPr="001D2F49">
        <w:rPr>
          <w:rFonts w:ascii="Times New Roman" w:eastAsiaTheme="minorHAnsi" w:hAnsi="Times New Roman"/>
          <w:sz w:val="24"/>
          <w:szCs w:val="24"/>
          <w:lang w:eastAsia="en-US"/>
        </w:rPr>
        <w:softHyphen/>
        <w:t>ных норм.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Жизнь семьи, поведение родителей оказывают опреде</w:t>
      </w:r>
      <w:r w:rsidRPr="001D2F49">
        <w:rPr>
          <w:rFonts w:ascii="Times New Roman" w:eastAsiaTheme="minorHAnsi" w:hAnsi="Times New Roman"/>
          <w:sz w:val="24"/>
          <w:szCs w:val="24"/>
          <w:lang w:eastAsia="en-US"/>
        </w:rPr>
        <w:softHyphen/>
        <w:t>ляющее влияние на формирование нравственных качеств ребенка.</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Проблема взаимопонимания полов - одна из главн</w:t>
      </w:r>
      <w:r w:rsidR="001D2F49">
        <w:rPr>
          <w:rFonts w:ascii="Times New Roman" w:eastAsiaTheme="minorHAnsi" w:hAnsi="Times New Roman"/>
          <w:sz w:val="24"/>
          <w:szCs w:val="24"/>
          <w:lang w:eastAsia="en-US"/>
        </w:rPr>
        <w:t>ых проблем, волнующих молодежь.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Если в период перестройки организма человек не пони</w:t>
      </w:r>
      <w:r w:rsidRPr="001D2F49">
        <w:rPr>
          <w:rFonts w:ascii="Times New Roman" w:eastAsiaTheme="minorHAnsi" w:hAnsi="Times New Roman"/>
          <w:sz w:val="24"/>
          <w:szCs w:val="24"/>
          <w:lang w:eastAsia="en-US"/>
        </w:rPr>
        <w:softHyphen/>
        <w:t>мает, что с ним происходит, он испытывает дискомфорт и психические нарушения.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Если человек не понимает, что происходит с окружаю</w:t>
      </w:r>
      <w:r w:rsidRPr="001D2F49">
        <w:rPr>
          <w:rFonts w:ascii="Times New Roman" w:eastAsiaTheme="minorHAnsi" w:hAnsi="Times New Roman"/>
          <w:sz w:val="24"/>
          <w:szCs w:val="24"/>
          <w:lang w:eastAsia="en-US"/>
        </w:rPr>
        <w:softHyphen/>
        <w:t>щими, он причиняет дискомфорт им, а это - почва для конфликтов.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Безопасные отношения полов - это отношения, не при</w:t>
      </w:r>
      <w:r w:rsidRPr="001D2F49">
        <w:rPr>
          <w:rFonts w:ascii="Times New Roman" w:eastAsiaTheme="minorHAnsi" w:hAnsi="Times New Roman"/>
          <w:sz w:val="24"/>
          <w:szCs w:val="24"/>
          <w:lang w:eastAsia="en-US"/>
        </w:rPr>
        <w:softHyphen/>
        <w:t>водящие к физическим, психологическим и нравствен</w:t>
      </w:r>
      <w:r w:rsidRPr="001D2F49">
        <w:rPr>
          <w:rFonts w:ascii="Times New Roman" w:eastAsiaTheme="minorHAnsi" w:hAnsi="Times New Roman"/>
          <w:sz w:val="24"/>
          <w:szCs w:val="24"/>
          <w:lang w:eastAsia="en-US"/>
        </w:rPr>
        <w:softHyphen/>
        <w:t>ным патологиям.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Понятие «норма» во взаимоотношениях зависит от кон</w:t>
      </w:r>
      <w:r w:rsidRPr="001D2F49">
        <w:rPr>
          <w:rFonts w:ascii="Times New Roman" w:eastAsiaTheme="minorHAnsi" w:hAnsi="Times New Roman"/>
          <w:sz w:val="24"/>
          <w:szCs w:val="24"/>
          <w:lang w:eastAsia="en-US"/>
        </w:rPr>
        <w:softHyphen/>
        <w:t>кретного исторического этапа развития общества, тради</w:t>
      </w:r>
      <w:r w:rsidRPr="001D2F49">
        <w:rPr>
          <w:rFonts w:ascii="Times New Roman" w:eastAsiaTheme="minorHAnsi" w:hAnsi="Times New Roman"/>
          <w:sz w:val="24"/>
          <w:szCs w:val="24"/>
          <w:lang w:eastAsia="en-US"/>
        </w:rPr>
        <w:softHyphen/>
        <w:t>ций, нравственных принципов, существующих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Тем не менее, есть общепринятые правила, выполнение которых позволяет сделать наше общение эффективным и безопасным.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Совокупность правил и норма поведения - этикет.</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Право - это свод законов, регулирующих поведение лю</w:t>
      </w:r>
      <w:r w:rsidRPr="001D2F49">
        <w:rPr>
          <w:rFonts w:ascii="Times New Roman" w:eastAsiaTheme="minorHAnsi" w:hAnsi="Times New Roman"/>
          <w:sz w:val="24"/>
          <w:szCs w:val="24"/>
          <w:lang w:eastAsia="en-US"/>
        </w:rPr>
        <w:softHyphen/>
        <w:t>дей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i/>
          <w:sz w:val="24"/>
          <w:szCs w:val="24"/>
          <w:lang w:eastAsia="en-US"/>
        </w:rPr>
        <w:t>Что же вынуждает человека следовать нормам этикета?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требования этикета в определенном кругу людей, человек ощущает свою принадлежность к этому кругу.</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общепринятые нормы, может рассчиты</w:t>
      </w:r>
      <w:r w:rsidRPr="001D2F49">
        <w:rPr>
          <w:rFonts w:ascii="Times New Roman" w:eastAsiaTheme="minorHAnsi" w:hAnsi="Times New Roman"/>
          <w:sz w:val="24"/>
          <w:szCs w:val="24"/>
          <w:lang w:eastAsia="en-US"/>
        </w:rPr>
        <w:softHyphen/>
        <w:t>вать на доброже</w:t>
      </w:r>
      <w:r w:rsidR="001D2F49">
        <w:rPr>
          <w:rFonts w:ascii="Times New Roman" w:eastAsiaTheme="minorHAnsi" w:hAnsi="Times New Roman"/>
          <w:sz w:val="24"/>
          <w:szCs w:val="24"/>
          <w:lang w:eastAsia="en-US"/>
        </w:rPr>
        <w:t>лательное отношение окружающих.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Основой любого этикета является уважительное отно</w:t>
      </w:r>
      <w:r w:rsidRPr="001D2F49">
        <w:rPr>
          <w:rFonts w:ascii="Times New Roman" w:eastAsiaTheme="minorHAnsi" w:hAnsi="Times New Roman"/>
          <w:sz w:val="24"/>
          <w:szCs w:val="24"/>
          <w:lang w:eastAsia="en-US"/>
        </w:rPr>
        <w:softHyphen/>
        <w:t>шение к женщине: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дверь;</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темное помещение;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при подъеме и спуске по лестнице и т. д.</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Типы браков и их характеристика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Традиционный брак</w:t>
      </w:r>
      <w:r w:rsidRPr="001D2F49">
        <w:rPr>
          <w:rFonts w:ascii="Times New Roman" w:eastAsiaTheme="minorHAnsi" w:hAnsi="Times New Roman"/>
          <w:sz w:val="24"/>
          <w:szCs w:val="24"/>
          <w:lang w:eastAsia="en-US"/>
        </w:rPr>
        <w:t> является наиболее общепринятой нормой. Мужчина и женщина регистрируются в загсе, вместе живут, ведут совместное хозяйство и воспитывают детей.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Незарегистрированный брак.</w:t>
      </w:r>
      <w:r w:rsidRPr="001D2F49">
        <w:rPr>
          <w:rFonts w:ascii="Times New Roman" w:eastAsiaTheme="minorHAnsi" w:hAnsi="Times New Roman"/>
          <w:sz w:val="24"/>
          <w:szCs w:val="24"/>
          <w:lang w:eastAsia="en-US"/>
        </w:rPr>
        <w:t> Эта форма семьи получает сей</w:t>
      </w:r>
      <w:r w:rsidRPr="001D2F49">
        <w:rPr>
          <w:rFonts w:ascii="Times New Roman" w:eastAsiaTheme="minorHAnsi" w:hAnsi="Times New Roman"/>
          <w:sz w:val="24"/>
          <w:szCs w:val="24"/>
          <w:lang w:eastAsia="en-US"/>
        </w:rPr>
        <w:softHyphen/>
        <w:t>час все большее распространение во всех странах. Незарегистриро</w:t>
      </w:r>
      <w:r w:rsidRPr="001D2F49">
        <w:rPr>
          <w:rFonts w:ascii="Times New Roman" w:eastAsiaTheme="minorHAnsi" w:hAnsi="Times New Roman"/>
          <w:sz w:val="24"/>
          <w:szCs w:val="24"/>
          <w:lang w:eastAsia="en-US"/>
        </w:rPr>
        <w:softHyphen/>
        <w:t>ванный брак отличается от обычной дружбы с сексом совместным проживанием и ведением хозяйства.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Ограниченная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заключенный на время, например на три года. Через три года брак считается автоматически расторгну</w:t>
      </w:r>
      <w:r w:rsidRPr="001D2F49">
        <w:rPr>
          <w:rFonts w:ascii="Times New Roman" w:eastAsiaTheme="minorHAnsi" w:hAnsi="Times New Roman"/>
          <w:sz w:val="24"/>
          <w:szCs w:val="24"/>
          <w:lang w:eastAsia="en-US"/>
        </w:rPr>
        <w:softHyphen/>
        <w:t>тым, если супруги не решат продлить его.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Прерывающийся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Супруги живут вместе, но иногда разъ</w:t>
      </w:r>
      <w:r w:rsidRPr="001D2F49">
        <w:rPr>
          <w:rFonts w:ascii="Times New Roman" w:eastAsiaTheme="minorHAnsi" w:hAnsi="Times New Roman"/>
          <w:sz w:val="24"/>
          <w:szCs w:val="24"/>
          <w:lang w:eastAsia="en-US"/>
        </w:rPr>
        <w:softHyphen/>
        <w:t>езжаются на любой срок (год, месяц, неделя).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Встречающаяся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зарегистрирован, но супруги жи</w:t>
      </w:r>
      <w:r w:rsidRPr="001D2F49">
        <w:rPr>
          <w:rFonts w:ascii="Times New Roman" w:eastAsiaTheme="minorHAnsi" w:hAnsi="Times New Roman"/>
          <w:sz w:val="24"/>
          <w:szCs w:val="24"/>
          <w:lang w:eastAsia="en-US"/>
        </w:rPr>
        <w:softHyphen/>
        <w:t>вут отдельно, каждый у себя. Раз, два раза в неделю встречаются.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 xml:space="preserve">Мусульманская семья, </w:t>
      </w:r>
      <w:r w:rsidRPr="001D2F49">
        <w:rPr>
          <w:rFonts w:ascii="Times New Roman" w:eastAsiaTheme="minorHAnsi" w:hAnsi="Times New Roman"/>
          <w:bCs/>
          <w:i/>
          <w:sz w:val="24"/>
          <w:szCs w:val="24"/>
          <w:lang w:eastAsia="en-US"/>
        </w:rPr>
        <w:t>полигамный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Мужчина может иметь несколько жен.</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Шведская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Отличается от обычной тем, что в ней несколько мужчин и женщин. Их объединяет не только секс, но и совместное хозяйство.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Открытая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Форма брачных отношений, когда супруги до</w:t>
      </w:r>
      <w:r w:rsidRPr="001D2F49">
        <w:rPr>
          <w:rFonts w:ascii="Times New Roman" w:eastAsiaTheme="minorHAnsi" w:hAnsi="Times New Roman"/>
          <w:sz w:val="24"/>
          <w:szCs w:val="24"/>
          <w:lang w:eastAsia="en-US"/>
        </w:rPr>
        <w:softHyphen/>
        <w:t>пускают увлечения и связи вне семьи.</w:t>
      </w:r>
    </w:p>
    <w:p w:rsidR="00D515A8" w:rsidRDefault="00D515A8" w:rsidP="00D515A8">
      <w:pPr>
        <w:pStyle w:val="Default"/>
        <w:jc w:val="both"/>
        <w:rPr>
          <w:b/>
          <w:color w:val="auto"/>
        </w:rPr>
      </w:pPr>
      <w:r>
        <w:rPr>
          <w:b/>
          <w:color w:val="auto"/>
        </w:rPr>
        <w:t>Контрольные вопросы:</w:t>
      </w:r>
    </w:p>
    <w:p w:rsidR="00E9284A" w:rsidRDefault="00E9284A" w:rsidP="00D515A8">
      <w:pPr>
        <w:pStyle w:val="Default"/>
        <w:jc w:val="both"/>
        <w:rPr>
          <w:color w:val="auto"/>
        </w:rPr>
      </w:pPr>
      <w:r>
        <w:rPr>
          <w:color w:val="auto"/>
        </w:rPr>
        <w:t xml:space="preserve">1. </w:t>
      </w:r>
      <w:r w:rsidRPr="00E9284A">
        <w:rPr>
          <w:color w:val="auto"/>
        </w:rPr>
        <w:t>Почему ранние браки часто бывают неустойчивыми?</w:t>
      </w:r>
    </w:p>
    <w:p w:rsidR="00E9284A" w:rsidRDefault="00E9284A" w:rsidP="00D515A8">
      <w:pPr>
        <w:pStyle w:val="Default"/>
        <w:jc w:val="both"/>
        <w:rPr>
          <w:color w:val="auto"/>
        </w:rPr>
      </w:pPr>
      <w:r>
        <w:rPr>
          <w:color w:val="auto"/>
        </w:rPr>
        <w:t xml:space="preserve">2. </w:t>
      </w:r>
      <w:r w:rsidRPr="00E9284A">
        <w:rPr>
          <w:color w:val="auto"/>
        </w:rPr>
        <w:t>Какие факторы влияют на гармонию совместной жизни?</w:t>
      </w:r>
    </w:p>
    <w:p w:rsidR="00E9284A" w:rsidRDefault="00E9284A" w:rsidP="00D515A8">
      <w:pPr>
        <w:pStyle w:val="Default"/>
        <w:jc w:val="both"/>
        <w:rPr>
          <w:color w:val="auto"/>
        </w:rPr>
      </w:pPr>
      <w:r>
        <w:rPr>
          <w:color w:val="auto"/>
        </w:rPr>
        <w:t xml:space="preserve">3. </w:t>
      </w:r>
      <w:r w:rsidRPr="00E9284A">
        <w:rPr>
          <w:color w:val="auto"/>
        </w:rPr>
        <w:t>Как можно достичь взаимопонимания и уважения друг к другу в семейной </w:t>
      </w:r>
      <w:r w:rsidRPr="00E9284A">
        <w:rPr>
          <w:bCs/>
          <w:color w:val="auto"/>
        </w:rPr>
        <w:t>жизни</w:t>
      </w:r>
      <w:r w:rsidRPr="00E9284A">
        <w:rPr>
          <w:color w:val="auto"/>
        </w:rPr>
        <w:t>?</w:t>
      </w:r>
    </w:p>
    <w:p w:rsidR="00E9284A" w:rsidRPr="00E9284A" w:rsidRDefault="00E9284A"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№4</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Единая государственная система предупреждения и ликвидации ЧС</w:t>
      </w:r>
    </w:p>
    <w:p w:rsidR="00D515A8" w:rsidRPr="007512C8" w:rsidRDefault="00D515A8" w:rsidP="007512C8">
      <w:pPr>
        <w:pStyle w:val="3"/>
        <w:shd w:val="clear" w:color="auto" w:fill="auto"/>
        <w:spacing w:after="0" w:line="276" w:lineRule="auto"/>
        <w:ind w:firstLine="0"/>
        <w:jc w:val="both"/>
        <w:rPr>
          <w:rFonts w:ascii="Times New Roman" w:hAnsi="Times New Roman" w:cs="Times New Roman"/>
          <w:b/>
          <w:sz w:val="24"/>
          <w:szCs w:val="24"/>
        </w:rPr>
      </w:pPr>
      <w:r w:rsidRPr="007621DD">
        <w:rPr>
          <w:rFonts w:ascii="Times New Roman" w:hAnsi="Times New Roman" w:cs="Times New Roman"/>
          <w:b/>
          <w:sz w:val="24"/>
          <w:szCs w:val="24"/>
        </w:rPr>
        <w:t>Цель:</w:t>
      </w:r>
      <w:r w:rsidR="007512C8">
        <w:rPr>
          <w:b/>
        </w:rPr>
        <w:t xml:space="preserve"> </w:t>
      </w:r>
      <w:r w:rsidR="007512C8">
        <w:rPr>
          <w:rStyle w:val="85pt"/>
          <w:rFonts w:ascii="Times New Roman" w:hAnsi="Times New Roman" w:cs="Times New Roman"/>
          <w:b w:val="0"/>
          <w:sz w:val="24"/>
          <w:szCs w:val="24"/>
        </w:rPr>
        <w:t>в</w:t>
      </w:r>
      <w:r w:rsidR="007512C8" w:rsidRPr="00366BBD">
        <w:rPr>
          <w:rStyle w:val="85pt"/>
          <w:rFonts w:ascii="Times New Roman" w:hAnsi="Times New Roman" w:cs="Times New Roman"/>
          <w:b w:val="0"/>
          <w:sz w:val="24"/>
          <w:szCs w:val="24"/>
        </w:rPr>
        <w:t>ыявление потенциально опасных ситуаций</w:t>
      </w:r>
      <w:r w:rsidR="007512C8">
        <w:rPr>
          <w:rStyle w:val="85pt"/>
          <w:rFonts w:ascii="Times New Roman" w:hAnsi="Times New Roman" w:cs="Times New Roman"/>
          <w:b w:val="0"/>
          <w:sz w:val="24"/>
          <w:szCs w:val="24"/>
        </w:rPr>
        <w:t>, в которых подчеркивается работа РСЧС, как органа позволяющего   сохранить не только жизни и здоровье человека, но и личное и общественно</w:t>
      </w:r>
      <w:r w:rsidR="007512C8">
        <w:rPr>
          <w:rStyle w:val="85pt"/>
          <w:rFonts w:ascii="Times New Roman" w:hAnsi="Times New Roman" w:cs="Times New Roman"/>
          <w:b w:val="0"/>
          <w:sz w:val="24"/>
          <w:szCs w:val="24"/>
        </w:rPr>
        <w:softHyphen/>
        <w:t>е имущество</w:t>
      </w:r>
      <w:r w:rsidR="007512C8" w:rsidRPr="00366BBD">
        <w:rPr>
          <w:rStyle w:val="85pt"/>
          <w:rFonts w:ascii="Times New Roman" w:hAnsi="Times New Roman" w:cs="Times New Roman"/>
          <w:b w:val="0"/>
          <w:sz w:val="24"/>
          <w:szCs w:val="24"/>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A06C3E">
        <w:rPr>
          <w:rFonts w:ascii="Times New Roman" w:hAnsi="Times New Roman"/>
          <w:sz w:val="24"/>
          <w:szCs w:val="24"/>
        </w:rPr>
        <w:t>РСЧС.</w:t>
      </w:r>
      <w:r w:rsidRPr="00515E6F">
        <w:rPr>
          <w:rFonts w:ascii="Times New Roman" w:hAnsi="Times New Roman"/>
          <w:sz w:val="24"/>
          <w:szCs w:val="24"/>
        </w:rPr>
        <w:t xml:space="preserve"> Единая государственная система </w:t>
      </w:r>
      <w:r w:rsidRPr="00A06C3E">
        <w:rPr>
          <w:rFonts w:ascii="Times New Roman" w:hAnsi="Times New Roman"/>
          <w:sz w:val="24"/>
          <w:szCs w:val="24"/>
        </w:rPr>
        <w:t>предупреждения и ликвидации ЧС</w:t>
      </w:r>
      <w:r w:rsidRPr="00515E6F">
        <w:rPr>
          <w:rFonts w:ascii="Times New Roman" w:hAnsi="Times New Roman"/>
          <w:sz w:val="24"/>
          <w:szCs w:val="24"/>
        </w:rPr>
        <w:t>. Защита населения при ЧС природного характера»</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sidRPr="00D3307F">
        <w:rPr>
          <w:rFonts w:ascii="Times New Roman" w:eastAsiaTheme="minorHAnsi" w:hAnsi="Times New Roman"/>
          <w:sz w:val="24"/>
          <w:szCs w:val="24"/>
          <w:lang w:eastAsia="en-US"/>
        </w:rPr>
        <w:t xml:space="preserve">1. </w:t>
      </w:r>
      <w:r w:rsidRPr="00E9284A">
        <w:rPr>
          <w:rFonts w:ascii="Times New Roman" w:eastAsiaTheme="minorHAnsi" w:hAnsi="Times New Roman"/>
          <w:sz w:val="24"/>
          <w:szCs w:val="24"/>
          <w:lang w:val="en-US" w:eastAsia="en-US"/>
        </w:rPr>
        <w:t>grandars</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ru</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shkola</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zhiznedeyatelnosti</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rschs</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2. bgdstud.ru›…bzhd…edinaya-gosudarstvennaya-sistema…</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3. Consultant.ru›document/cons_doc_LAW_5295/…/</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4. otvet.mail.ru›question/12675200</w:t>
      </w:r>
    </w:p>
    <w:p w:rsidR="00E9284A" w:rsidRPr="00D3307F"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D3307F">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D3307F">
        <w:rPr>
          <w:rFonts w:ascii="Times New Roman" w:eastAsiaTheme="minorHAnsi" w:hAnsi="Times New Roman"/>
          <w:b/>
          <w:i/>
          <w:sz w:val="24"/>
          <w:szCs w:val="24"/>
          <w:lang w:val="en-US" w:eastAsia="en-US"/>
        </w:rPr>
        <w:t>:</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Единая государственная система предупреждения и ликвидац</w:t>
      </w:r>
      <w:r w:rsidR="007512C8">
        <w:rPr>
          <w:rFonts w:ascii="Times New Roman" w:eastAsiaTheme="minorHAnsi" w:hAnsi="Times New Roman"/>
          <w:sz w:val="24"/>
          <w:szCs w:val="24"/>
          <w:lang w:eastAsia="en-US"/>
        </w:rPr>
        <w:t xml:space="preserve">ии чрезвычайных ситуаций (РСЧС) </w:t>
      </w:r>
      <w:r w:rsidRPr="00E9284A">
        <w:rPr>
          <w:rFonts w:ascii="Times New Roman" w:eastAsiaTheme="minorHAnsi" w:hAnsi="Times New Roman"/>
          <w:sz w:val="24"/>
          <w:szCs w:val="24"/>
          <w:lang w:eastAsia="en-US"/>
        </w:rPr>
        <w:t xml:space="preserve">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w:t>
      </w:r>
      <w:r w:rsidRPr="00E9284A">
        <w:rPr>
          <w:rFonts w:ascii="Times New Roman" w:eastAsiaTheme="minorHAnsi" w:hAnsi="Times New Roman"/>
          <w:sz w:val="24"/>
          <w:szCs w:val="24"/>
          <w:lang w:eastAsia="en-US"/>
        </w:rPr>
        <w:br/>
      </w:r>
      <w:r w:rsidR="007512C8">
        <w:rPr>
          <w:rFonts w:ascii="Times New Roman" w:eastAsiaTheme="minorHAnsi" w:hAnsi="Times New Roman"/>
          <w:sz w:val="24"/>
          <w:szCs w:val="24"/>
          <w:lang w:eastAsia="en-US"/>
        </w:rPr>
        <w:t xml:space="preserve">          </w:t>
      </w:r>
      <w:r w:rsidRPr="00E9284A">
        <w:rPr>
          <w:rFonts w:ascii="Times New Roman" w:eastAsiaTheme="minorHAnsi" w:hAnsi="Times New Roman"/>
          <w:sz w:val="24"/>
          <w:szCs w:val="24"/>
          <w:lang w:eastAsia="en-US"/>
        </w:rPr>
        <w:t>Основные задачи единой государственной системы предупреждения и л</w:t>
      </w:r>
      <w:r w:rsidR="007512C8">
        <w:rPr>
          <w:rFonts w:ascii="Times New Roman" w:eastAsiaTheme="minorHAnsi" w:hAnsi="Times New Roman"/>
          <w:sz w:val="24"/>
          <w:szCs w:val="24"/>
          <w:lang w:eastAsia="en-US"/>
        </w:rPr>
        <w:t>иквидации чрезвычайных ситуаций</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разработка и реализация правовых и экономических норм по обеспечению защиты населения и территорий от чрезвычайных ситуац</w:t>
      </w:r>
      <w:r w:rsidR="007512C8">
        <w:rPr>
          <w:rFonts w:ascii="Times New Roman" w:eastAsiaTheme="minorHAnsi" w:hAnsi="Times New Roman"/>
          <w:sz w:val="24"/>
          <w:szCs w:val="24"/>
          <w:lang w:eastAsia="en-US"/>
        </w:rPr>
        <w:t xml:space="preserve">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а также объектов социального назнач</w:t>
      </w:r>
      <w:r w:rsidR="007512C8">
        <w:rPr>
          <w:rFonts w:ascii="Times New Roman" w:eastAsiaTheme="minorHAnsi" w:hAnsi="Times New Roman"/>
          <w:sz w:val="24"/>
          <w:szCs w:val="24"/>
          <w:lang w:eastAsia="en-US"/>
        </w:rPr>
        <w:t xml:space="preserve">ения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обеспечение готовности к действиям органов управления, сил и средств, предназначенных и выделяемых для предупреждения и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сбор, обработка, обмен и выдача информации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подготовка населения к дейст</w:t>
      </w:r>
      <w:r w:rsidR="007512C8">
        <w:rPr>
          <w:rFonts w:ascii="Times New Roman" w:eastAsiaTheme="minorHAnsi" w:hAnsi="Times New Roman"/>
          <w:sz w:val="24"/>
          <w:szCs w:val="24"/>
          <w:lang w:eastAsia="en-US"/>
        </w:rPr>
        <w:t xml:space="preserve">виям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прогнозирование и оценка социально-экономических посл</w:t>
      </w:r>
      <w:r w:rsidR="007512C8">
        <w:rPr>
          <w:rFonts w:ascii="Times New Roman" w:eastAsiaTheme="minorHAnsi" w:hAnsi="Times New Roman"/>
          <w:sz w:val="24"/>
          <w:szCs w:val="24"/>
          <w:lang w:eastAsia="en-US"/>
        </w:rPr>
        <w:t xml:space="preserve">едствий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создание резервов финансовых и материальных ресурсов для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государственной экспертизы, надзора и контроля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лик</w:t>
      </w:r>
      <w:r w:rsidR="007512C8">
        <w:rPr>
          <w:rFonts w:ascii="Times New Roman" w:eastAsiaTheme="minorHAnsi" w:hAnsi="Times New Roman"/>
          <w:sz w:val="24"/>
          <w:szCs w:val="24"/>
          <w:lang w:eastAsia="en-US"/>
        </w:rPr>
        <w:t xml:space="preserve">видация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мероприятий по социальной защите населения, пострадавшего от чрезвычайных ситуаций, проведение</w:t>
      </w:r>
      <w:r w:rsidR="007512C8">
        <w:rPr>
          <w:rFonts w:ascii="Times New Roman" w:eastAsiaTheme="minorHAnsi" w:hAnsi="Times New Roman"/>
          <w:sz w:val="24"/>
          <w:szCs w:val="24"/>
          <w:lang w:eastAsia="en-US"/>
        </w:rPr>
        <w:t xml:space="preserve"> гуманитарных акций;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реализация прав и обязанностей населения в области защиты от чрезвычайных ситуаций, а также лиц, непосредственн</w:t>
      </w:r>
      <w:r w:rsidR="007512C8">
        <w:rPr>
          <w:rFonts w:ascii="Times New Roman" w:eastAsiaTheme="minorHAnsi" w:hAnsi="Times New Roman"/>
          <w:sz w:val="24"/>
          <w:szCs w:val="24"/>
          <w:lang w:eastAsia="en-US"/>
        </w:rPr>
        <w:t xml:space="preserve">о участвующих в их ликвидации; </w:t>
      </w:r>
    </w:p>
    <w:p w:rsidR="00E9284A" w:rsidRPr="00E9284A"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международное сотрудничество в области защиты населения и территорий от чрезвычайных ситуаций.</w:t>
      </w:r>
    </w:p>
    <w:p w:rsidR="00D515A8" w:rsidRDefault="00D515A8" w:rsidP="00D515A8">
      <w:pPr>
        <w:pStyle w:val="Default"/>
        <w:jc w:val="both"/>
        <w:rPr>
          <w:b/>
          <w:color w:val="auto"/>
        </w:rPr>
      </w:pPr>
      <w:r>
        <w:rPr>
          <w:b/>
          <w:color w:val="auto"/>
        </w:rPr>
        <w:lastRenderedPageBreak/>
        <w:t>Контрольные вопросы:</w:t>
      </w:r>
    </w:p>
    <w:p w:rsidR="007512C8" w:rsidRDefault="007512C8" w:rsidP="00D515A8">
      <w:pPr>
        <w:pStyle w:val="Default"/>
        <w:jc w:val="both"/>
        <w:rPr>
          <w:color w:val="auto"/>
        </w:rPr>
      </w:pPr>
      <w:r>
        <w:rPr>
          <w:color w:val="auto"/>
        </w:rPr>
        <w:t>1. В ликвидации последствий каких опасных ситуаций принимает участие РСЧС?</w:t>
      </w:r>
    </w:p>
    <w:p w:rsidR="007512C8" w:rsidRDefault="007512C8" w:rsidP="00D515A8">
      <w:pPr>
        <w:pStyle w:val="Default"/>
        <w:jc w:val="both"/>
        <w:rPr>
          <w:rStyle w:val="85pt"/>
          <w:b w:val="0"/>
        </w:rPr>
      </w:pPr>
      <w:r>
        <w:rPr>
          <w:color w:val="auto"/>
        </w:rPr>
        <w:t>2. Какие задачи , выполняемые органами РСЧС</w:t>
      </w:r>
      <w:r w:rsidR="007621DD">
        <w:rPr>
          <w:color w:val="auto"/>
        </w:rPr>
        <w:t xml:space="preserve">, позволяют </w:t>
      </w:r>
      <w:r w:rsidR="007621DD">
        <w:rPr>
          <w:rStyle w:val="85pt"/>
          <w:rFonts w:ascii="Times New Roman" w:hAnsi="Times New Roman" w:cs="Times New Roman"/>
          <w:b w:val="0"/>
          <w:sz w:val="24"/>
          <w:szCs w:val="24"/>
        </w:rPr>
        <w:t>сохранить не только жизни и здоровье человека, но и личное и общественно</w:t>
      </w:r>
      <w:r w:rsidR="007621DD">
        <w:rPr>
          <w:rStyle w:val="85pt"/>
          <w:rFonts w:ascii="Times New Roman" w:hAnsi="Times New Roman" w:cs="Times New Roman"/>
          <w:b w:val="0"/>
          <w:sz w:val="24"/>
          <w:szCs w:val="24"/>
        </w:rPr>
        <w:softHyphen/>
        <w:t>е имущество</w:t>
      </w:r>
      <w:r w:rsidR="007621DD">
        <w:rPr>
          <w:rStyle w:val="85pt"/>
          <w:b w:val="0"/>
        </w:rPr>
        <w:t>?</w:t>
      </w:r>
    </w:p>
    <w:p w:rsidR="007621DD" w:rsidRPr="007621DD" w:rsidRDefault="007621DD" w:rsidP="00D515A8">
      <w:pPr>
        <w:pStyle w:val="Default"/>
        <w:jc w:val="both"/>
        <w:rPr>
          <w:color w:val="auto"/>
        </w:rPr>
      </w:pPr>
      <w:r>
        <w:rPr>
          <w:rStyle w:val="85pt"/>
          <w:rFonts w:ascii="Times New Roman" w:hAnsi="Times New Roman" w:cs="Times New Roman"/>
          <w:b w:val="0"/>
          <w:sz w:val="24"/>
          <w:szCs w:val="24"/>
        </w:rPr>
        <w:t>3. Нуждается ли население, пострадавшее от ЧС, в социальной защите и гуманитарной помощи?</w:t>
      </w:r>
    </w:p>
    <w:p w:rsidR="00D515A8" w:rsidRDefault="00D515A8" w:rsidP="00D515A8">
      <w:pPr>
        <w:pStyle w:val="Default"/>
        <w:jc w:val="center"/>
        <w:rPr>
          <w:b/>
          <w:color w:val="auto"/>
        </w:rPr>
      </w:pPr>
      <w:r>
        <w:rPr>
          <w:b/>
          <w:color w:val="auto"/>
        </w:rPr>
        <w:t>Самостоятельная работа №5</w:t>
      </w:r>
    </w:p>
    <w:p w:rsidR="007621DD" w:rsidRDefault="007621DD"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Работы, проводимые в районе ЧС в военное  и мирное время</w:t>
      </w:r>
    </w:p>
    <w:p w:rsidR="00D515A8" w:rsidRPr="00B11CBE" w:rsidRDefault="00D515A8" w:rsidP="00D515A8">
      <w:pPr>
        <w:pStyle w:val="Default"/>
        <w:jc w:val="both"/>
        <w:rPr>
          <w:b/>
        </w:rPr>
      </w:pPr>
      <w:r>
        <w:rPr>
          <w:b/>
          <w:color w:val="auto"/>
        </w:rPr>
        <w:t>Цель:</w:t>
      </w:r>
      <w:r w:rsidR="007621DD">
        <w:t xml:space="preserve"> уметь  составлять </w:t>
      </w:r>
      <w:r w:rsidR="00285CBF">
        <w:t xml:space="preserve"> план организации</w:t>
      </w:r>
      <w:r w:rsidR="00B11CBE" w:rsidRPr="00B11CBE">
        <w:t xml:space="preserve"> спасательные работы в условиях чрезвычайных ситуаций различного характера.</w:t>
      </w:r>
      <w:r w:rsidR="00B11CBE">
        <w:rPr>
          <w:b/>
        </w:rPr>
        <w:t xml:space="preserve"> </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7621DD" w:rsidRPr="007621DD">
        <w:t xml:space="preserve"> </w:t>
      </w:r>
      <w:r w:rsidR="007621DD">
        <w:rPr>
          <w:color w:val="auto"/>
        </w:rPr>
        <w:t>работах, проводимых</w:t>
      </w:r>
      <w:r w:rsidR="007621DD" w:rsidRPr="007621DD">
        <w:rPr>
          <w:color w:val="auto"/>
        </w:rPr>
        <w:t xml:space="preserve"> в районе ЧС в военное  и мирное время</w:t>
      </w:r>
      <w:r w:rsidR="007621DD">
        <w:rPr>
          <w:color w:val="auto"/>
        </w:rPr>
        <w:t>.</w:t>
      </w:r>
    </w:p>
    <w:p w:rsidR="00B11CBE" w:rsidRDefault="00B11CBE" w:rsidP="00B11CBE">
      <w:pPr>
        <w:pStyle w:val="Default"/>
        <w:jc w:val="both"/>
        <w:rPr>
          <w:color w:val="auto"/>
        </w:rPr>
      </w:pPr>
      <w:r>
        <w:rPr>
          <w:color w:val="auto"/>
        </w:rPr>
        <w:t xml:space="preserve">2. Дайте свою оценку </w:t>
      </w:r>
      <w:r w:rsidR="007621DD">
        <w:rPr>
          <w:color w:val="auto"/>
        </w:rPr>
        <w:t>работам, проводимым в районе ЧС.</w:t>
      </w:r>
    </w:p>
    <w:p w:rsidR="00B11CBE" w:rsidRDefault="00B11CBE" w:rsidP="00D515A8">
      <w:pPr>
        <w:pStyle w:val="Default"/>
        <w:jc w:val="both"/>
        <w:rPr>
          <w:color w:val="auto"/>
        </w:rPr>
      </w:pPr>
      <w:r>
        <w:rPr>
          <w:color w:val="auto"/>
        </w:rPr>
        <w:t xml:space="preserve">3. </w:t>
      </w:r>
      <w:r w:rsidRPr="003C1415">
        <w:rPr>
          <w:color w:val="auto"/>
        </w:rPr>
        <w:t>С учё</w:t>
      </w:r>
      <w:r w:rsidR="007621DD">
        <w:rPr>
          <w:color w:val="auto"/>
        </w:rPr>
        <w:t>том полученных знаний</w:t>
      </w:r>
      <w:r>
        <w:rPr>
          <w:color w:val="auto"/>
        </w:rPr>
        <w:t xml:space="preserve"> составьте</w:t>
      </w:r>
      <w:r w:rsidR="007621DD">
        <w:rPr>
          <w:color w:val="auto"/>
        </w:rPr>
        <w:t xml:space="preserve"> свой план организации</w:t>
      </w:r>
      <w:r w:rsidR="007621DD" w:rsidRPr="007621DD">
        <w:t xml:space="preserve"> </w:t>
      </w:r>
      <w:r w:rsidR="007621DD">
        <w:t>спасательных работ</w:t>
      </w:r>
      <w:r w:rsidR="007621DD" w:rsidRPr="00B11CBE">
        <w:t xml:space="preserve"> в условиях чрезвычайных ситуаций различного характера.</w:t>
      </w:r>
    </w:p>
    <w:p w:rsidR="007621DD" w:rsidRPr="00B11CBE" w:rsidRDefault="007621DD" w:rsidP="00D515A8">
      <w:pPr>
        <w:pStyle w:val="Default"/>
        <w:jc w:val="both"/>
        <w:rPr>
          <w:color w:val="auto"/>
        </w:rPr>
      </w:pPr>
      <w:r>
        <w:rPr>
          <w:color w:val="auto"/>
        </w:rPr>
        <w:t>4. Ответ оформите в виде презентации, согласно приложения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F96DA2" w:rsidRDefault="00F96DA2" w:rsidP="00D515A8">
      <w:pPr>
        <w:autoSpaceDE w:val="0"/>
        <w:autoSpaceDN w:val="0"/>
        <w:adjustRightInd w:val="0"/>
        <w:spacing w:after="0" w:line="240" w:lineRule="auto"/>
        <w:rPr>
          <w:rFonts w:ascii="Times New Roman" w:eastAsiaTheme="minorHAnsi" w:hAnsi="Times New Roman"/>
          <w:sz w:val="24"/>
          <w:szCs w:val="24"/>
          <w:lang w:eastAsia="en-US"/>
        </w:rPr>
      </w:pPr>
      <w:r w:rsidRPr="00F96DA2">
        <w:rPr>
          <w:rFonts w:ascii="Times New Roman" w:eastAsiaTheme="minorHAnsi" w:hAnsi="Times New Roman"/>
          <w:sz w:val="24"/>
          <w:szCs w:val="24"/>
          <w:lang w:eastAsia="en-US"/>
        </w:rPr>
        <w:t>1.</w:t>
      </w:r>
      <w:r>
        <w:rPr>
          <w:rFonts w:ascii="Times New Roman" w:eastAsiaTheme="minorHAnsi" w:hAnsi="Times New Roman"/>
          <w:sz w:val="24"/>
          <w:szCs w:val="24"/>
          <w:lang w:eastAsia="en-US"/>
        </w:rPr>
        <w:t xml:space="preserve"> </w:t>
      </w:r>
      <w:r w:rsidRPr="00F96DA2">
        <w:rPr>
          <w:rFonts w:ascii="Times New Roman" w:eastAsiaTheme="minorHAnsi" w:hAnsi="Times New Roman"/>
          <w:sz w:val="24"/>
          <w:szCs w:val="24"/>
          <w:lang w:eastAsia="en-US"/>
        </w:rPr>
        <w:t>infourok.ru›material.html?mid=43801</w:t>
      </w:r>
    </w:p>
    <w:p w:rsidR="00F96DA2" w:rsidRPr="001353C9"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2. uristinfo.net›…175…chrezvychajnyh…i…vremeni.html…</w:t>
      </w:r>
    </w:p>
    <w:p w:rsidR="00F96DA2" w:rsidRPr="00F96DA2"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3. dendrit.ru›…mnemonick/organizaciya…naseleniya-v…</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 xml:space="preserve">Актуальность эвакуации  как одного из основных способов защиты населения в чрезвычайных ситуациях мирного и военного времени не только не снизилась, но и в значительной степени сохраняется. </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Несмотря на снижение угрозы военной опасности, этому способствуют опасности, которым подвергается население в результате: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стихийных бедствий;</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ab/>
        <w:t>аварий и катастроф в промышленности и на транспорте;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33B7E">
        <w:rPr>
          <w:rFonts w:ascii="Times New Roman" w:eastAsiaTheme="minorHAnsi" w:hAnsi="Times New Roman"/>
          <w:sz w:val="24"/>
          <w:szCs w:val="24"/>
          <w:lang w:eastAsia="en-US"/>
        </w:rPr>
        <w:tab/>
        <w:t>участившихся террористических актов, угрозы взрывов, пожаров и т.д.</w:t>
      </w:r>
    </w:p>
    <w:p w:rsidR="00E9284A"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Таким образом, организация планирования, обеспечения и проведения эвакуации населения является одной из важнейших задач руководителей, должностных лиц и специалистов ГО и уполномоченных работников РСЧС.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Планирование организации и проведения эвакуации возлагается на эвакуационные органы, региональные центры МЧС России и соответствующие органы управления ГОЧС.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На развертывание эвакуационных органов отводится не более 4-х часов (это время в расчет времени на проведение эвакуации не входит).</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К эвакуационным органам относятся: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93728">
        <w:rPr>
          <w:rFonts w:ascii="Times New Roman" w:eastAsiaTheme="minorHAnsi" w:hAnsi="Times New Roman"/>
          <w:sz w:val="24"/>
          <w:szCs w:val="24"/>
          <w:lang w:eastAsia="en-US"/>
        </w:rPr>
        <w:t>Эвакуационные комиссии (республиканские, краевые, областные, министерств (ведомств), городские, районные и объектовые);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93728">
        <w:rPr>
          <w:rFonts w:ascii="Times New Roman" w:eastAsiaTheme="minorHAnsi" w:hAnsi="Times New Roman"/>
          <w:sz w:val="24"/>
          <w:szCs w:val="24"/>
          <w:lang w:eastAsia="en-US"/>
        </w:rPr>
        <w:t xml:space="preserve">Эвакоприемные комиссии (при органах местного самоуправления в ЗЗ (безопасных районах);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93728">
        <w:rPr>
          <w:rFonts w:ascii="Times New Roman" w:eastAsiaTheme="minorHAnsi" w:hAnsi="Times New Roman"/>
          <w:sz w:val="24"/>
          <w:szCs w:val="24"/>
          <w:lang w:eastAsia="en-US"/>
        </w:rPr>
        <w:t>Сборные эвакуационные пункты (городские и объектовые);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93728">
        <w:rPr>
          <w:rFonts w:ascii="Times New Roman" w:eastAsiaTheme="minorHAnsi" w:hAnsi="Times New Roman"/>
          <w:sz w:val="24"/>
          <w:szCs w:val="24"/>
          <w:lang w:eastAsia="en-US"/>
        </w:rPr>
        <w:t>Приемные эвакуационные пункты (ПЭП);</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93728">
        <w:rPr>
          <w:rFonts w:ascii="Times New Roman" w:eastAsiaTheme="minorHAnsi" w:hAnsi="Times New Roman"/>
          <w:sz w:val="24"/>
          <w:szCs w:val="24"/>
          <w:lang w:eastAsia="en-US"/>
        </w:rPr>
        <w:t>Промежуточные пункты эвакуации (ППЭ);</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93728">
        <w:rPr>
          <w:rFonts w:ascii="Times New Roman" w:eastAsiaTheme="minorHAnsi" w:hAnsi="Times New Roman"/>
          <w:sz w:val="24"/>
          <w:szCs w:val="24"/>
          <w:lang w:eastAsia="en-US"/>
        </w:rPr>
        <w:t>Группы управления на маршрутах пешей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93728">
        <w:rPr>
          <w:rFonts w:ascii="Times New Roman" w:eastAsiaTheme="minorHAnsi" w:hAnsi="Times New Roman"/>
          <w:sz w:val="24"/>
          <w:szCs w:val="24"/>
          <w:lang w:eastAsia="en-US"/>
        </w:rPr>
        <w:t>Оперативные группы по вывозу (выводу) эваконаселения;</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8. </w:t>
      </w:r>
      <w:r w:rsidRPr="00493728">
        <w:rPr>
          <w:rFonts w:ascii="Times New Roman" w:eastAsiaTheme="minorHAnsi" w:hAnsi="Times New Roman"/>
          <w:sz w:val="24"/>
          <w:szCs w:val="24"/>
          <w:lang w:eastAsia="en-US"/>
        </w:rPr>
        <w:t>Администрация пунктов посадки (высадки) населения на транспорт (с транспорта).</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План эвакуации состоит из текстовой части и приложений.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В текстовой части плана эвакуации для административно-территориальной единицы указываются: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приведения в готовность ЭК;</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оповещения населения о начале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численность эваконаселения с разбивкой по категориям;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районы размещения эваконаселения;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сроки выполнения эвакуационных мероприятий;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маршруты вывоза (вывода) населения;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развертывания СЭП, их пропускная способность, закрепленные за ними организации;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вывоза населения транспортом из зон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пункты посадки на транспорт, пункты высадки в безопасных районах;</w:t>
      </w:r>
    </w:p>
    <w:p w:rsidR="00493728" w:rsidRPr="00493728" w:rsidRDefault="00493728" w:rsidP="00493728">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 </w:t>
      </w:r>
      <w:r w:rsidRPr="00493728">
        <w:rPr>
          <w:rFonts w:ascii="Times New Roman" w:eastAsiaTheme="minorHAnsi" w:hAnsi="Times New Roman"/>
          <w:sz w:val="24"/>
          <w:szCs w:val="24"/>
          <w:lang w:eastAsia="en-US"/>
        </w:rPr>
        <w:t>организация ООП и регулирования дорожного движения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комплексной разведки – биологической, инженерной, медицинской, радиационной, санитарно-эпидемиологической, химической, пожарной;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защиты населения в местах сбора и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вывоза эваконаселения из ППЭ к местам размещения в безопасных районах;</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размещения эваконаселения в безопасных районах и его первоочередного жизнеобеспечения;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санитарно-противоэпидемические лечебно-эвакуационные мероприятия;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управления эвакуацией;  </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инструктирования и информирования населения о ходе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493728">
        <w:rPr>
          <w:rFonts w:ascii="Times New Roman" w:eastAsiaTheme="minorHAnsi" w:hAnsi="Times New Roman"/>
          <w:i/>
          <w:sz w:val="24"/>
          <w:szCs w:val="24"/>
          <w:lang w:eastAsia="en-US"/>
        </w:rPr>
        <w:t xml:space="preserve">Организация первоочередного </w:t>
      </w:r>
      <w:r>
        <w:rPr>
          <w:rFonts w:ascii="Times New Roman" w:eastAsiaTheme="minorHAnsi" w:hAnsi="Times New Roman"/>
          <w:i/>
          <w:sz w:val="24"/>
          <w:szCs w:val="24"/>
          <w:lang w:eastAsia="en-US"/>
        </w:rPr>
        <w:t>жизнеобеспечения населения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Жизнеобеспечение населения (ЖОН) - создание и поддержание условий по удовлетворению физиологических, материальных и духовных потребностей населения для его жизнедеятельности в обществе.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Жизнеобеспечение населения в ЧС – совокупность взаимоувязанных по времени, ресурсам и месту проведения силами и средствами РСЧС мероприятий, направленных на создание и поддержание условий, минимально необходимых для сохранения жизни и поддержания здоровья людей в зонах ЧС, на маршрутах их эвакуации и в местах размещения эвакуированных по нормам и нормативам для условий ЧС, разработанным и утвержденным в установленном порядке.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Первоочередное жизнеобеспечение населения в зоне ЧС – своевременное удовлетворение первоочередных потребностей населения  в зоне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Первоочередные потребности населения  в ЧС – набор и объемы жизненно важных материальных средств и услуг, минимально необходимых для сохранения жизни и поддержания здоровья людей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Пострадавшее население это часть населения, оказавшегося в зоне ЧС, перенесшая воздействие поражающих факторов источника ЧС, приведших к гибели, ранениям, травмам, нарушению здоровья, понесшая материальный и моральный ущерб.</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К видам жизнеобеспечения населения относятся: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медицинское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водой, продуктами питания, жильем;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обеспечение коммунально-бытовыми услугами;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предметами первой необходимости;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транспортное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информационное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Организация первоочередного жизнеобеспечения населения в ЧС осуществляется соответствующими органами управления ГОЧС, силами и средствами, создаваемыми </w:t>
      </w:r>
      <w:r w:rsidRPr="00493728">
        <w:rPr>
          <w:rFonts w:ascii="Times New Roman" w:eastAsiaTheme="minorHAnsi" w:hAnsi="Times New Roman"/>
          <w:sz w:val="24"/>
          <w:szCs w:val="24"/>
          <w:lang w:eastAsia="en-US"/>
        </w:rPr>
        <w:lastRenderedPageBreak/>
        <w:t>решениями глав исполнительной власти субъектов РФ и органами местного самоуправления.</w:t>
      </w:r>
    </w:p>
    <w:p w:rsidR="00493728" w:rsidRPr="00033B7E"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Подготовка территорий субъектов РФ к организации первоочередного жизнеобеспечения населения в ЧС осуществляется заблаговременно.</w:t>
      </w:r>
    </w:p>
    <w:p w:rsidR="00D515A8" w:rsidRDefault="00D515A8" w:rsidP="00D515A8">
      <w:pPr>
        <w:pStyle w:val="Default"/>
        <w:jc w:val="both"/>
        <w:rPr>
          <w:b/>
          <w:color w:val="auto"/>
        </w:rPr>
      </w:pPr>
      <w:r>
        <w:rPr>
          <w:b/>
          <w:color w:val="auto"/>
        </w:rPr>
        <w:t>Контрольные вопросы:</w:t>
      </w:r>
    </w:p>
    <w:p w:rsidR="00161FC6" w:rsidRDefault="00161FC6" w:rsidP="00D515A8">
      <w:pPr>
        <w:pStyle w:val="Default"/>
        <w:jc w:val="both"/>
        <w:rPr>
          <w:color w:val="auto"/>
        </w:rPr>
      </w:pPr>
      <w:r>
        <w:rPr>
          <w:color w:val="auto"/>
        </w:rPr>
        <w:t xml:space="preserve">1. </w:t>
      </w:r>
      <w:r w:rsidRPr="00161FC6">
        <w:rPr>
          <w:color w:val="auto"/>
        </w:rPr>
        <w:t>Каким законом регламентируются задачи ГО, какова его структура?</w:t>
      </w:r>
    </w:p>
    <w:p w:rsidR="00161FC6" w:rsidRDefault="00161FC6" w:rsidP="00D515A8">
      <w:pPr>
        <w:pStyle w:val="Default"/>
        <w:jc w:val="both"/>
        <w:rPr>
          <w:color w:val="auto"/>
        </w:rPr>
      </w:pPr>
      <w:r>
        <w:rPr>
          <w:color w:val="auto"/>
        </w:rPr>
        <w:t xml:space="preserve">2. </w:t>
      </w:r>
      <w:r w:rsidRPr="00161FC6">
        <w:rPr>
          <w:color w:val="auto"/>
        </w:rPr>
        <w:t>Какие существуют основные способы защиты населения ГО?</w:t>
      </w:r>
    </w:p>
    <w:p w:rsidR="00161FC6" w:rsidRPr="00161FC6" w:rsidRDefault="00161FC6" w:rsidP="00D515A8">
      <w:pPr>
        <w:pStyle w:val="Default"/>
        <w:jc w:val="both"/>
        <w:rPr>
          <w:color w:val="auto"/>
        </w:rPr>
      </w:pPr>
      <w:r>
        <w:rPr>
          <w:color w:val="auto"/>
        </w:rPr>
        <w:t xml:space="preserve">3. </w:t>
      </w:r>
      <w:r w:rsidRPr="00161FC6">
        <w:rPr>
          <w:color w:val="auto"/>
        </w:rPr>
        <w:t>Опишите объём проводимых ГО мероприятий при введении угрожаемого положения.</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№6</w:t>
      </w:r>
    </w:p>
    <w:p w:rsidR="00033B7E" w:rsidRDefault="00033B7E"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Сил</w:t>
      </w:r>
      <w:r w:rsidR="00E44A45">
        <w:rPr>
          <w:b/>
          <w:color w:val="auto"/>
        </w:rPr>
        <w:t>ы и  основы деятельности войск Г</w:t>
      </w:r>
      <w:r w:rsidRPr="00D515A8">
        <w:rPr>
          <w:b/>
          <w:color w:val="auto"/>
        </w:rPr>
        <w:t>ражданской обороны</w:t>
      </w:r>
    </w:p>
    <w:p w:rsidR="00D515A8" w:rsidRPr="00E44A45" w:rsidRDefault="00D515A8" w:rsidP="00D515A8">
      <w:pPr>
        <w:pStyle w:val="Default"/>
        <w:jc w:val="both"/>
        <w:rPr>
          <w:color w:val="auto"/>
        </w:rPr>
      </w:pPr>
      <w:r>
        <w:rPr>
          <w:b/>
          <w:color w:val="auto"/>
        </w:rPr>
        <w:t>Цель:</w:t>
      </w:r>
      <w:r w:rsidR="00E44A45">
        <w:rPr>
          <w:b/>
          <w:color w:val="auto"/>
        </w:rPr>
        <w:t xml:space="preserve"> </w:t>
      </w:r>
      <w:r w:rsidR="00E44A45" w:rsidRPr="00E44A45">
        <w:rPr>
          <w:color w:val="auto"/>
        </w:rPr>
        <w:t>-</w:t>
      </w:r>
      <w:r w:rsidR="00E44A45">
        <w:rPr>
          <w:color w:val="auto"/>
        </w:rPr>
        <w:t xml:space="preserve"> раскрыть </w:t>
      </w:r>
      <w:r w:rsidR="001353C9">
        <w:rPr>
          <w:color w:val="auto"/>
        </w:rPr>
        <w:t xml:space="preserve">виды деятельности </w:t>
      </w:r>
      <w:r w:rsidR="00E44A45" w:rsidRPr="00E44A45">
        <w:rPr>
          <w:color w:val="auto"/>
        </w:rPr>
        <w:t xml:space="preserve"> </w:t>
      </w:r>
      <w:r w:rsidR="00E44A45">
        <w:rPr>
          <w:color w:val="auto"/>
        </w:rPr>
        <w:t>войск Гражданской обороны на современном этапе.</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A438FE">
        <w:rPr>
          <w:color w:val="auto"/>
        </w:rPr>
        <w:t>силах и  основных видах</w:t>
      </w:r>
      <w:r w:rsidR="00E44A45">
        <w:rPr>
          <w:color w:val="auto"/>
        </w:rPr>
        <w:t xml:space="preserve"> деятельности</w:t>
      </w:r>
      <w:r w:rsidR="00A438FE">
        <w:rPr>
          <w:color w:val="auto"/>
        </w:rPr>
        <w:t>.</w:t>
      </w:r>
    </w:p>
    <w:p w:rsidR="00B11CBE" w:rsidRDefault="00B11CBE" w:rsidP="00B11CBE">
      <w:pPr>
        <w:pStyle w:val="Default"/>
        <w:jc w:val="both"/>
        <w:rPr>
          <w:color w:val="auto"/>
        </w:rPr>
      </w:pPr>
      <w:r>
        <w:rPr>
          <w:color w:val="auto"/>
        </w:rPr>
        <w:t xml:space="preserve">2. Дайте свою оценку </w:t>
      </w:r>
      <w:r w:rsidR="00E44A45">
        <w:rPr>
          <w:color w:val="auto"/>
        </w:rPr>
        <w:t>деятельности войск Гражданской обороны.</w:t>
      </w:r>
    </w:p>
    <w:p w:rsidR="00B11CBE" w:rsidRPr="00B11CBE" w:rsidRDefault="00B11CBE" w:rsidP="00D515A8">
      <w:pPr>
        <w:pStyle w:val="Default"/>
        <w:jc w:val="both"/>
        <w:rPr>
          <w:color w:val="auto"/>
        </w:rPr>
      </w:pPr>
      <w:r>
        <w:rPr>
          <w:color w:val="auto"/>
        </w:rPr>
        <w:t xml:space="preserve">3. </w:t>
      </w:r>
      <w:r w:rsidRPr="003C1415">
        <w:rPr>
          <w:color w:val="auto"/>
        </w:rPr>
        <w:t>С учё</w:t>
      </w:r>
      <w:r>
        <w:rPr>
          <w:color w:val="auto"/>
        </w:rPr>
        <w:t xml:space="preserve">том </w:t>
      </w:r>
      <w:r w:rsidR="00A438FE">
        <w:rPr>
          <w:color w:val="auto"/>
        </w:rPr>
        <w:t>изученного материала</w:t>
      </w:r>
      <w:r>
        <w:rPr>
          <w:color w:val="auto"/>
        </w:rPr>
        <w:t xml:space="preserve">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161FC6" w:rsidRDefault="00161FC6"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161FC6">
        <w:rPr>
          <w:rFonts w:ascii="Times New Roman" w:eastAsiaTheme="minorHAnsi" w:hAnsi="Times New Roman"/>
          <w:sz w:val="24"/>
          <w:szCs w:val="24"/>
          <w:lang w:eastAsia="en-US"/>
        </w:rPr>
        <w:t>base.garant.ru›Федеральный закон›Силы гражданской обороны</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2. refbzd.ru›viewreferat-2619-3.html</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3. militarylaw.ru›docs/…-15.html</w:t>
      </w:r>
    </w:p>
    <w:p w:rsidR="00642380" w:rsidRPr="001353C9" w:rsidRDefault="0064238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zakonprost.ru›zakony/28…2002-10-09…grazhdanskoj…16</w:t>
      </w:r>
    </w:p>
    <w:p w:rsidR="00E9284A" w:rsidRPr="001353C9"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1353C9">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1353C9">
        <w:rPr>
          <w:rFonts w:ascii="Times New Roman" w:eastAsiaTheme="minorHAnsi" w:hAnsi="Times New Roman"/>
          <w:b/>
          <w:i/>
          <w:sz w:val="24"/>
          <w:szCs w:val="24"/>
          <w:lang w:val="en-US" w:eastAsia="en-US"/>
        </w:rPr>
        <w:t>:</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bCs/>
          <w:sz w:val="24"/>
          <w:szCs w:val="24"/>
          <w:lang w:eastAsia="en-US"/>
        </w:rPr>
        <w:t>Силы гражданской обороны</w:t>
      </w:r>
      <w:r w:rsidRPr="00A525E8">
        <w:rPr>
          <w:rFonts w:ascii="Times New Roman" w:eastAsiaTheme="minorHAnsi" w:hAnsi="Times New Roman"/>
          <w:sz w:val="24"/>
          <w:szCs w:val="24"/>
          <w:lang w:eastAsia="en-US"/>
        </w:rPr>
        <w:t> - воинские формирования, специально предназначенные для решения задач в области гражданской обороны, организационно объединенные в войска гражданской обороны, а также аварийно-спасательные формирования и спасательные службы.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Вооруженные Силы Российской Федерации, другие войска и воинские формирования выполняют задачи в области гражданской обороны в соответствии с законодательством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Для решения задач в области гражданской обороны воинские части и подразделения Вооруженных Сил Российской Федерации, других войск и воинских формирований привлекаются в порядке, определенном Президентом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Аварийно-спасательные службы и аварийно-спасательные формирования привлекаются для решения задач в области гражданской обороны в соответствии с законодательством Российской Федерации.</w:t>
      </w:r>
    </w:p>
    <w:p w:rsidR="00A525E8" w:rsidRPr="00033B7E" w:rsidRDefault="00A525E8" w:rsidP="00E44A4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033B7E">
        <w:rPr>
          <w:rFonts w:ascii="Times New Roman" w:eastAsiaTheme="minorHAnsi" w:hAnsi="Times New Roman"/>
          <w:bCs/>
          <w:i/>
          <w:sz w:val="24"/>
          <w:szCs w:val="24"/>
          <w:lang w:eastAsia="en-US"/>
        </w:rPr>
        <w:t>Основы деятельности войск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На вооружении войск гражданской обороны находятся специальная техника, а также боевое ручное стрелковое и холодное оружие.</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Военнослужащим войск гражданской обороны выдаются удостоверения личности установленного образца, подтверждающие их статус, и международные отличительные знаки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Военнослужащие войск гражданской обороны могут проходить службу в федеральном органе исполнительной власти, уполномоченном на решение задач в области гражданской обороны и его территориальных органах.</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lastRenderedPageBreak/>
        <w:t>Деятельность войск гражданской обороны, комплектование их военнослужащими войск гражданской обороны и гражданским персоналом, социальная защита военнослужащих войск гражданской обороны и членов их семей, а также финансирование деятельности войск гражданской обороны осуществляются в соответствии с законодательством Российской Федерации.</w:t>
      </w:r>
    </w:p>
    <w:p w:rsid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Деятельность войск гражданской обороны осуществляется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 а также в мирное время при стихийных бедствиях, эпидемиях, эпизоотиях, крупных авариях, катастрофах, ставящих под угрозу здоровье населения и требующих проведения аварийно-спасательных и других неотложных работ.</w:t>
      </w:r>
    </w:p>
    <w:p w:rsidR="00A438FE" w:rsidRPr="00A525E8" w:rsidRDefault="00A438FE" w:rsidP="00A525E8">
      <w:pPr>
        <w:autoSpaceDE w:val="0"/>
        <w:autoSpaceDN w:val="0"/>
        <w:adjustRightInd w:val="0"/>
        <w:spacing w:after="0" w:line="240" w:lineRule="auto"/>
        <w:rPr>
          <w:rFonts w:ascii="Times New Roman" w:eastAsiaTheme="minorHAnsi" w:hAnsi="Times New Roman"/>
          <w:sz w:val="24"/>
          <w:szCs w:val="24"/>
          <w:lang w:eastAsia="en-US"/>
        </w:rPr>
      </w:pPr>
    </w:p>
    <w:p w:rsidR="00E9284A" w:rsidRPr="00CF580E" w:rsidRDefault="00A438FE" w:rsidP="00D515A8">
      <w:pPr>
        <w:autoSpaceDE w:val="0"/>
        <w:autoSpaceDN w:val="0"/>
        <w:adjustRightInd w:val="0"/>
        <w:spacing w:after="0" w:line="240" w:lineRule="auto"/>
        <w:rPr>
          <w:rFonts w:ascii="Times New Roman" w:eastAsiaTheme="minorHAnsi" w:hAnsi="Times New Roman"/>
          <w:b/>
          <w:sz w:val="24"/>
          <w:szCs w:val="24"/>
          <w:lang w:eastAsia="en-US"/>
        </w:rPr>
      </w:pPr>
      <w:r w:rsidRPr="00847BB4">
        <w:rPr>
          <w:rFonts w:ascii="Times New Roman" w:eastAsiaTheme="minorHAnsi" w:hAnsi="Times New Roman"/>
          <w:b/>
          <w:noProof/>
          <w:sz w:val="24"/>
          <w:szCs w:val="24"/>
        </w:rPr>
        <w:drawing>
          <wp:inline distT="0" distB="0" distL="0" distR="0" wp14:anchorId="600F5C17" wp14:editId="484CB8F2">
            <wp:extent cx="2565070" cy="1543792"/>
            <wp:effectExtent l="0" t="0" r="6985" b="0"/>
            <wp:docPr id="2" name="Рисунок 2" descr="C:\Users\user\AppData\Local\Temp\Rar$DIa0.076\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0.076\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971" cy="1547945"/>
                    </a:xfrm>
                    <a:prstGeom prst="rect">
                      <a:avLst/>
                    </a:prstGeom>
                    <a:noFill/>
                    <a:ln>
                      <a:noFill/>
                    </a:ln>
                  </pic:spPr>
                </pic:pic>
              </a:graphicData>
            </a:graphic>
          </wp:inline>
        </w:drawing>
      </w:r>
      <w:r w:rsidRPr="00847BB4">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Pr>
          <w:rFonts w:ascii="Times New Roman" w:eastAsiaTheme="minorHAnsi" w:hAnsi="Times New Roman"/>
          <w:b/>
          <w:noProof/>
          <w:sz w:val="24"/>
          <w:szCs w:val="24"/>
        </w:rPr>
        <w:drawing>
          <wp:inline distT="0" distB="0" distL="0" distR="0">
            <wp:extent cx="2956956" cy="950026"/>
            <wp:effectExtent l="0" t="0" r="0" b="2540"/>
            <wp:docPr id="3" name="Рисунок 3" descr="C:\Users\user\AppData\Local\Temp\Rar$DIa0.649\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Rar$DIa0.649\image0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7516" cy="950206"/>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E44A45" w:rsidRDefault="00E44A45" w:rsidP="00D515A8">
      <w:pPr>
        <w:pStyle w:val="Default"/>
        <w:jc w:val="both"/>
        <w:rPr>
          <w:color w:val="auto"/>
        </w:rPr>
      </w:pPr>
      <w:r>
        <w:rPr>
          <w:color w:val="auto"/>
        </w:rPr>
        <w:t>1. Что относится к силам Гражданской обороны?</w:t>
      </w:r>
    </w:p>
    <w:p w:rsidR="00033B7E" w:rsidRDefault="00033B7E" w:rsidP="00D515A8">
      <w:pPr>
        <w:pStyle w:val="Default"/>
        <w:jc w:val="both"/>
        <w:rPr>
          <w:color w:val="auto"/>
        </w:rPr>
      </w:pPr>
      <w:r>
        <w:rPr>
          <w:color w:val="auto"/>
        </w:rPr>
        <w:t>2.</w:t>
      </w:r>
      <w:r w:rsidRPr="00033B7E">
        <w:t xml:space="preserve"> </w:t>
      </w:r>
      <w:r>
        <w:rPr>
          <w:color w:val="auto"/>
        </w:rPr>
        <w:t>Каковы о</w:t>
      </w:r>
      <w:r w:rsidRPr="00033B7E">
        <w:rPr>
          <w:color w:val="auto"/>
        </w:rPr>
        <w:t>сновы деятель</w:t>
      </w:r>
      <w:r>
        <w:rPr>
          <w:color w:val="auto"/>
        </w:rPr>
        <w:t>ности войск гражданской обороны?</w:t>
      </w:r>
    </w:p>
    <w:p w:rsidR="00E44A45" w:rsidRDefault="00033B7E" w:rsidP="00D515A8">
      <w:pPr>
        <w:pStyle w:val="Default"/>
        <w:jc w:val="both"/>
        <w:rPr>
          <w:color w:val="auto"/>
        </w:rPr>
      </w:pPr>
      <w:r>
        <w:rPr>
          <w:color w:val="auto"/>
        </w:rPr>
        <w:t>3. В чем отличия деятельности войск Г</w:t>
      </w:r>
      <w:r w:rsidRPr="00A438FE">
        <w:rPr>
          <w:color w:val="auto"/>
        </w:rPr>
        <w:t>ражданской обороны</w:t>
      </w:r>
      <w:r>
        <w:rPr>
          <w:color w:val="auto"/>
        </w:rPr>
        <w:t xml:space="preserve"> в разные годы?</w:t>
      </w:r>
    </w:p>
    <w:p w:rsidR="00033B7E" w:rsidRDefault="00033B7E" w:rsidP="00D515A8">
      <w:pPr>
        <w:pStyle w:val="Default"/>
        <w:jc w:val="both"/>
        <w:rPr>
          <w:color w:val="auto"/>
        </w:rPr>
      </w:pPr>
      <w:r>
        <w:rPr>
          <w:color w:val="auto"/>
        </w:rPr>
        <w:t>4. Что находится н</w:t>
      </w:r>
      <w:r w:rsidRPr="00033B7E">
        <w:rPr>
          <w:color w:val="auto"/>
        </w:rPr>
        <w:t>а вооружении войск гражданской обороны</w:t>
      </w:r>
      <w:r>
        <w:rPr>
          <w:color w:val="auto"/>
        </w:rPr>
        <w:t>?</w:t>
      </w:r>
    </w:p>
    <w:p w:rsidR="00033B7E" w:rsidRPr="00E44A45" w:rsidRDefault="00033B7E"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№7</w:t>
      </w:r>
    </w:p>
    <w:p w:rsidR="00642380" w:rsidRDefault="00642380"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схем эвакуации при ЧС мирного и военного времени</w:t>
      </w:r>
    </w:p>
    <w:p w:rsidR="00D515A8" w:rsidRDefault="00D515A8" w:rsidP="00D515A8">
      <w:pPr>
        <w:pStyle w:val="Default"/>
        <w:jc w:val="both"/>
        <w:rPr>
          <w:b/>
          <w:color w:val="auto"/>
        </w:rPr>
      </w:pPr>
      <w:r>
        <w:rPr>
          <w:b/>
          <w:color w:val="auto"/>
        </w:rPr>
        <w:t>Цель:</w:t>
      </w:r>
      <w:r w:rsidR="001353C9">
        <w:rPr>
          <w:b/>
          <w:color w:val="auto"/>
        </w:rPr>
        <w:t xml:space="preserve"> </w:t>
      </w:r>
      <w:r w:rsidR="001353C9" w:rsidRPr="001353C9">
        <w:rPr>
          <w:color w:val="auto"/>
        </w:rPr>
        <w:t>объяснение основных правил эвакуации населения в условиях чрезвычайных ситуаций</w:t>
      </w:r>
      <w:r w:rsidR="001353C9">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353C9" w:rsidRDefault="001353C9" w:rsidP="00D515A8">
      <w:pPr>
        <w:pStyle w:val="Default"/>
        <w:jc w:val="both"/>
        <w:rPr>
          <w:color w:val="auto"/>
        </w:rPr>
      </w:pPr>
      <w:r>
        <w:rPr>
          <w:color w:val="auto"/>
        </w:rPr>
        <w:t>1.</w:t>
      </w:r>
      <w:r w:rsidRPr="001353C9">
        <w:rPr>
          <w:color w:val="auto"/>
        </w:rPr>
        <w:t xml:space="preserve"> </w:t>
      </w:r>
      <w:r>
        <w:rPr>
          <w:color w:val="auto"/>
        </w:rPr>
        <w:t>П</w:t>
      </w:r>
      <w:r w:rsidRPr="003C1415">
        <w:rPr>
          <w:color w:val="auto"/>
        </w:rPr>
        <w:t>рочитайте учебный и дополнительный материал о</w:t>
      </w:r>
      <w:r>
        <w:rPr>
          <w:color w:val="auto"/>
        </w:rPr>
        <w:t xml:space="preserve"> видах и правилах эвакуации.</w:t>
      </w:r>
    </w:p>
    <w:p w:rsidR="001353C9" w:rsidRDefault="001353C9" w:rsidP="00D515A8">
      <w:pPr>
        <w:pStyle w:val="Default"/>
        <w:jc w:val="both"/>
      </w:pPr>
      <w:r>
        <w:rPr>
          <w:color w:val="auto"/>
        </w:rPr>
        <w:t xml:space="preserve">2. </w:t>
      </w:r>
      <w:r w:rsidR="00D009A6">
        <w:rPr>
          <w:color w:val="auto"/>
        </w:rPr>
        <w:t xml:space="preserve">Изучить </w:t>
      </w:r>
      <w:r w:rsidR="00D009A6" w:rsidRPr="00016FD5">
        <w:t>требования к выполнению планов эвакуации</w:t>
      </w:r>
      <w:r w:rsidR="00D009A6">
        <w:t>.</w:t>
      </w:r>
    </w:p>
    <w:p w:rsidR="00D009A6" w:rsidRDefault="00D009A6" w:rsidP="00D515A8">
      <w:pPr>
        <w:pStyle w:val="Default"/>
        <w:jc w:val="both"/>
      </w:pPr>
      <w:r>
        <w:t>3. Научиться читать планы эвакуации по графическим изображениям.</w:t>
      </w:r>
    </w:p>
    <w:p w:rsidR="00D009A6" w:rsidRDefault="00D009A6" w:rsidP="00D515A8">
      <w:pPr>
        <w:pStyle w:val="Default"/>
        <w:jc w:val="both"/>
      </w:pPr>
      <w:r>
        <w:t>4. Составить план эвакуации одного из этажей техникума, используя графические изображения.</w:t>
      </w:r>
    </w:p>
    <w:p w:rsidR="00D009A6" w:rsidRPr="001353C9" w:rsidRDefault="00D009A6" w:rsidP="00D515A8">
      <w:pPr>
        <w:pStyle w:val="Default"/>
        <w:jc w:val="both"/>
        <w:rPr>
          <w:color w:val="auto"/>
        </w:rPr>
      </w:pPr>
      <w:r>
        <w:t>5. Работу оформить в тетрадях для практических работ.</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341B30" w:rsidRDefault="00341B30"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341B30">
        <w:rPr>
          <w:rFonts w:ascii="Times New Roman" w:eastAsiaTheme="minorHAnsi" w:hAnsi="Times New Roman"/>
          <w:sz w:val="24"/>
          <w:szCs w:val="24"/>
          <w:lang w:eastAsia="en-US"/>
        </w:rPr>
        <w:t>studopedia.ru›5…situatsiyah-mirnogo-i…vremeni.html</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2. StudFiles.ru›preview/3099186/</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3. pandia.ru›text/77/123/50.php</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4. dpchs.donland.ru›…14…</w:t>
      </w:r>
      <w:r w:rsidRPr="00341B30">
        <w:rPr>
          <w:rFonts w:ascii="Times New Roman" w:eastAsiaTheme="minorHAnsi" w:hAnsi="Times New Roman"/>
          <w:sz w:val="24"/>
          <w:szCs w:val="24"/>
          <w:lang w:eastAsia="en-US"/>
        </w:rPr>
        <w:t>учебные</w:t>
      </w:r>
      <w:r w:rsidR="00642380" w:rsidRPr="00642380">
        <w:rPr>
          <w:rFonts w:ascii="Times New Roman" w:eastAsiaTheme="minorHAnsi" w:hAnsi="Times New Roman"/>
          <w:sz w:val="24"/>
          <w:szCs w:val="24"/>
          <w:lang w:val="en-US" w:eastAsia="en-US"/>
        </w:rPr>
        <w:t xml:space="preserve"> </w:t>
      </w:r>
      <w:r w:rsidRPr="00341B30">
        <w:rPr>
          <w:rFonts w:ascii="Times New Roman" w:eastAsiaTheme="minorHAnsi" w:hAnsi="Times New Roman"/>
          <w:sz w:val="24"/>
          <w:szCs w:val="24"/>
          <w:lang w:eastAsia="en-US"/>
        </w:rPr>
        <w:t>пособия</w:t>
      </w:r>
      <w:r w:rsidRPr="00D3307F">
        <w:rPr>
          <w:rFonts w:ascii="Times New Roman" w:eastAsiaTheme="minorHAnsi" w:hAnsi="Times New Roman"/>
          <w:sz w:val="24"/>
          <w:szCs w:val="24"/>
          <w:lang w:val="en-US" w:eastAsia="en-US"/>
        </w:rPr>
        <w:t>/</w:t>
      </w:r>
      <w:r w:rsidRPr="00341B30">
        <w:rPr>
          <w:rFonts w:ascii="Times New Roman" w:eastAsiaTheme="minorHAnsi" w:hAnsi="Times New Roman"/>
          <w:sz w:val="24"/>
          <w:szCs w:val="24"/>
          <w:lang w:eastAsia="en-US"/>
        </w:rPr>
        <w:t>эвакуация</w:t>
      </w:r>
      <w:r w:rsidRPr="00D3307F">
        <w:rPr>
          <w:rFonts w:ascii="Times New Roman" w:eastAsiaTheme="minorHAnsi" w:hAnsi="Times New Roman"/>
          <w:sz w:val="24"/>
          <w:szCs w:val="24"/>
          <w:lang w:val="en-US" w:eastAsia="en-US"/>
        </w:rPr>
        <w:t>.docx</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D009A6" w:rsidRDefault="00D009A6" w:rsidP="00E9284A">
      <w:pPr>
        <w:autoSpaceDE w:val="0"/>
        <w:autoSpaceDN w:val="0"/>
        <w:adjustRightInd w:val="0"/>
        <w:spacing w:after="0" w:line="240" w:lineRule="auto"/>
        <w:rPr>
          <w:rFonts w:ascii="Times New Roman" w:eastAsiaTheme="minorHAnsi" w:hAnsi="Times New Roman"/>
          <w:b/>
          <w:i/>
          <w:sz w:val="24"/>
          <w:szCs w:val="24"/>
          <w:lang w:eastAsia="en-US"/>
        </w:rPr>
      </w:pPr>
    </w:p>
    <w:p w:rsidR="00016FD5" w:rsidRDefault="00016FD5" w:rsidP="00016FD5">
      <w:pPr>
        <w:autoSpaceDE w:val="0"/>
        <w:autoSpaceDN w:val="0"/>
        <w:adjustRightInd w:val="0"/>
        <w:spacing w:after="0" w:line="240" w:lineRule="auto"/>
        <w:jc w:val="center"/>
        <w:rPr>
          <w:rFonts w:ascii="Times New Roman" w:eastAsiaTheme="minorHAnsi" w:hAnsi="Times New Roman"/>
          <w:b/>
          <w:i/>
          <w:sz w:val="24"/>
          <w:szCs w:val="24"/>
          <w:lang w:eastAsia="en-US"/>
        </w:rPr>
      </w:pPr>
      <w:r>
        <w:rPr>
          <w:noProof/>
        </w:rPr>
        <w:lastRenderedPageBreak/>
        <w:drawing>
          <wp:inline distT="0" distB="0" distL="0" distR="0" wp14:anchorId="34C3F796" wp14:editId="5CFDF973">
            <wp:extent cx="4583875" cy="2173185"/>
            <wp:effectExtent l="0" t="0" r="7620" b="0"/>
            <wp:docPr id="4" name="Рисунок 4" descr="разъяснения по планам эваку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зъяснения по планам эвакуации"/>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250" cy="2173363"/>
                    </a:xfrm>
                    <a:prstGeom prst="rect">
                      <a:avLst/>
                    </a:prstGeom>
                    <a:noFill/>
                    <a:ln>
                      <a:noFill/>
                    </a:ln>
                  </pic:spPr>
                </pic:pic>
              </a:graphicData>
            </a:graphic>
          </wp:inline>
        </w:drawing>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Рассмотрим пункт ГОСТа, в котором определяются требования </w:t>
      </w:r>
      <w:r w:rsidR="00D009A6" w:rsidRPr="00D009A6">
        <w:rPr>
          <w:rFonts w:ascii="Times New Roman" w:eastAsiaTheme="minorHAnsi" w:hAnsi="Times New Roman"/>
          <w:sz w:val="24"/>
          <w:szCs w:val="24"/>
          <w:lang w:eastAsia="en-US"/>
        </w:rPr>
        <w:t>к выполнению планов эвакуации: </w:t>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6.2.7 Планы эвакуации следует выполнять на основе фотолюминесцентных материалов. </w:t>
      </w:r>
      <w:r w:rsidRPr="00D009A6">
        <w:rPr>
          <w:rFonts w:ascii="Times New Roman" w:eastAsiaTheme="minorHAnsi" w:hAnsi="Times New Roman"/>
          <w:sz w:val="24"/>
          <w:szCs w:val="24"/>
          <w:lang w:eastAsia="en-US"/>
        </w:rPr>
        <w:br/>
      </w:r>
      <w:r w:rsidR="00D009A6">
        <w:rPr>
          <w:rFonts w:ascii="Times New Roman" w:eastAsiaTheme="minorHAnsi" w:hAnsi="Times New Roman"/>
          <w:sz w:val="24"/>
          <w:szCs w:val="24"/>
          <w:lang w:eastAsia="en-US"/>
        </w:rPr>
        <w:t xml:space="preserve">            </w:t>
      </w:r>
      <w:r w:rsidRPr="00D009A6">
        <w:rPr>
          <w:rFonts w:ascii="Times New Roman" w:eastAsiaTheme="minorHAnsi" w:hAnsi="Times New Roman"/>
          <w:sz w:val="24"/>
          <w:szCs w:val="24"/>
          <w:lang w:eastAsia="en-US"/>
        </w:rPr>
        <w:t xml:space="preserve">То есть план эвакуации согласно ГОСТ Р 12.2.143-2009 может быть только в </w:t>
      </w:r>
      <w:r w:rsidR="00D009A6" w:rsidRPr="00D009A6">
        <w:rPr>
          <w:rFonts w:ascii="Times New Roman" w:eastAsiaTheme="minorHAnsi" w:hAnsi="Times New Roman"/>
          <w:sz w:val="24"/>
          <w:szCs w:val="24"/>
          <w:lang w:eastAsia="en-US"/>
        </w:rPr>
        <w:t>фотолюминесцентном исполнении.</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6.2.4 Размеры планов эвакуации выбирают в зависимости от его назначения, площади помещения, количества эвак</w:t>
      </w:r>
      <w:r w:rsidR="00D009A6">
        <w:rPr>
          <w:rFonts w:ascii="Times New Roman" w:eastAsiaTheme="minorHAnsi" w:hAnsi="Times New Roman"/>
          <w:sz w:val="24"/>
          <w:szCs w:val="24"/>
          <w:lang w:eastAsia="en-US"/>
        </w:rPr>
        <w:t>уационных и аварийных выходов: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600 х 400 — для этажных </w:t>
      </w:r>
      <w:r w:rsidR="00D009A6">
        <w:rPr>
          <w:rFonts w:ascii="Times New Roman" w:eastAsiaTheme="minorHAnsi" w:hAnsi="Times New Roman"/>
          <w:sz w:val="24"/>
          <w:szCs w:val="24"/>
          <w:lang w:eastAsia="en-US"/>
        </w:rPr>
        <w:t>и секционных планов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400 х 300 — для локальных план</w:t>
      </w:r>
      <w:r w:rsidR="00D009A6">
        <w:rPr>
          <w:rFonts w:ascii="Times New Roman" w:eastAsiaTheme="minorHAnsi" w:hAnsi="Times New Roman"/>
          <w:sz w:val="24"/>
          <w:szCs w:val="24"/>
          <w:lang w:eastAsia="en-US"/>
        </w:rPr>
        <w:t>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То есть план эвакуации для этажа в целом или части этажа согласно ГОСТ Р 12.2.143-2009 не может быть выполнен в формате А3. Формат А3 допустим только для локальных планов эвакуации (Локальные планы эвакуации следует разрабатывать для отдельных помещений (номеров гостиниц, общежитий, больничных палат, каю</w:t>
      </w:r>
      <w:r w:rsidR="00D009A6">
        <w:rPr>
          <w:rFonts w:ascii="Times New Roman" w:eastAsiaTheme="minorHAnsi" w:hAnsi="Times New Roman"/>
          <w:sz w:val="24"/>
          <w:szCs w:val="24"/>
          <w:lang w:eastAsia="en-US"/>
        </w:rPr>
        <w:t>т пассажирских судов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6.2.3...Высота знаков безопасности и символов на плане эвакуации должна быть от 5 до 15 мм, на одном плане эвакуации они должны быть выполнены в едином масштабе. </w:t>
      </w:r>
      <w:r w:rsidRPr="00D009A6">
        <w:rPr>
          <w:rFonts w:ascii="Times New Roman" w:eastAsiaTheme="minorHAnsi" w:hAnsi="Times New Roman"/>
          <w:sz w:val="24"/>
          <w:szCs w:val="24"/>
          <w:lang w:eastAsia="en-US"/>
        </w:rPr>
        <w:br/>
        <w:t>Еще одно препятствие. Знак такого размера (5х5 мм.) можно безболезненно разместить на плане формата А3 только в том случае, если помещений, изображаемых на этом плане, немного. Если же площадь здания большая и(или) количество помещений более 10 - знак безопасности такого размера может быть больше того поме</w:t>
      </w:r>
      <w:r w:rsidR="00D009A6">
        <w:rPr>
          <w:rFonts w:ascii="Times New Roman" w:eastAsiaTheme="minorHAnsi" w:hAnsi="Times New Roman"/>
          <w:sz w:val="24"/>
          <w:szCs w:val="24"/>
          <w:lang w:eastAsia="en-US"/>
        </w:rPr>
        <w:t>щения, в котором он находится.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 тек</w:t>
      </w:r>
      <w:r w:rsidR="00D009A6">
        <w:rPr>
          <w:rFonts w:ascii="Times New Roman" w:eastAsiaTheme="minorHAnsi" w:hAnsi="Times New Roman"/>
          <w:sz w:val="24"/>
          <w:szCs w:val="24"/>
          <w:lang w:eastAsia="en-US"/>
        </w:rPr>
        <w:t>стовой части следует излагать: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w:t>
      </w:r>
      <w:r w:rsidR="00D009A6">
        <w:rPr>
          <w:rFonts w:ascii="Times New Roman" w:eastAsiaTheme="minorHAnsi" w:hAnsi="Times New Roman"/>
          <w:sz w:val="24"/>
          <w:szCs w:val="24"/>
          <w:lang w:eastAsia="en-US"/>
        </w:rPr>
        <w:t>туации (пожара, аварии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и последовательность эвакуации </w:t>
      </w:r>
      <w:r w:rsidR="00D009A6">
        <w:rPr>
          <w:rFonts w:ascii="Times New Roman" w:eastAsiaTheme="minorHAnsi" w:hAnsi="Times New Roman"/>
          <w:sz w:val="24"/>
          <w:szCs w:val="24"/>
          <w:lang w:eastAsia="en-US"/>
        </w:rPr>
        <w:t>людей;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экстре</w:t>
      </w:r>
      <w:r w:rsidR="00D009A6">
        <w:rPr>
          <w:rFonts w:ascii="Times New Roman" w:eastAsiaTheme="minorHAnsi" w:hAnsi="Times New Roman"/>
          <w:sz w:val="24"/>
          <w:szCs w:val="24"/>
          <w:lang w:eastAsia="en-US"/>
        </w:rPr>
        <w:t>нной медицинской помощи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w:t>
      </w:r>
      <w:r w:rsidR="00D009A6">
        <w:rPr>
          <w:rFonts w:ascii="Times New Roman" w:eastAsiaTheme="minorHAnsi" w:hAnsi="Times New Roman"/>
          <w:sz w:val="24"/>
          <w:szCs w:val="24"/>
          <w:lang w:eastAsia="en-US"/>
        </w:rPr>
        <w:t>лючения электропитания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ручного (дублирующего) включения систем (установок) пожарной </w:t>
      </w:r>
      <w:r w:rsidR="00D009A6">
        <w:rPr>
          <w:rFonts w:ascii="Times New Roman" w:eastAsiaTheme="minorHAnsi" w:hAnsi="Times New Roman"/>
          <w:sz w:val="24"/>
          <w:szCs w:val="24"/>
          <w:lang w:eastAsia="en-US"/>
        </w:rPr>
        <w:t>и противоаварийной автоматики.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текстовая часть плана эвакуации представляет собой достаточно большой текстовой блок. Если вы хотите разместить текстовую часть плана эвакуации на одном листе с графической частью плана (а большинство заказчиков выбирают этот вариант), то следующим камнем преткновения будет размер шрифта, определяемый ГОСТом. Текстовая часть, написанная шрифтом высотой 3 мм, займет большую часть листа и на сам план места останется немного, а если в </w:t>
      </w:r>
      <w:r w:rsidR="00D009A6" w:rsidRPr="00D009A6">
        <w:rPr>
          <w:rFonts w:ascii="Times New Roman" w:eastAsiaTheme="minorHAnsi" w:hAnsi="Times New Roman"/>
          <w:sz w:val="24"/>
          <w:szCs w:val="24"/>
          <w:lang w:eastAsia="en-US"/>
        </w:rPr>
        <w:t>графической</w:t>
      </w:r>
      <w:r w:rsidRPr="00D009A6">
        <w:rPr>
          <w:rFonts w:ascii="Times New Roman" w:eastAsiaTheme="minorHAnsi" w:hAnsi="Times New Roman"/>
          <w:sz w:val="24"/>
          <w:szCs w:val="24"/>
          <w:lang w:eastAsia="en-US"/>
        </w:rPr>
        <w:t xml:space="preserve"> части плана эвакуации вы захотите</w:t>
      </w:r>
      <w:r w:rsidR="00D009A6">
        <w:rPr>
          <w:rFonts w:ascii="Times New Roman" w:eastAsiaTheme="minorHAnsi" w:hAnsi="Times New Roman"/>
          <w:sz w:val="24"/>
          <w:szCs w:val="24"/>
          <w:lang w:eastAsia="en-US"/>
        </w:rPr>
        <w:t xml:space="preserve"> указать названия помещений...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6.2.9 Надписи и графические изображения на плане эвакуации (кроме знаков безопасности и символов) должны быть черного цвета независимо от фона: </w:t>
      </w:r>
      <w:r w:rsidRPr="00D009A6">
        <w:rPr>
          <w:rFonts w:ascii="Times New Roman" w:eastAsiaTheme="minorHAnsi" w:hAnsi="Times New Roman"/>
          <w:sz w:val="24"/>
          <w:szCs w:val="24"/>
          <w:lang w:eastAsia="en-US"/>
        </w:rPr>
        <w:br/>
      </w:r>
      <w:r w:rsidRPr="00D009A6">
        <w:rPr>
          <w:rFonts w:ascii="Times New Roman" w:eastAsiaTheme="minorHAnsi" w:hAnsi="Times New Roman"/>
          <w:sz w:val="24"/>
          <w:szCs w:val="24"/>
          <w:lang w:eastAsia="en-US"/>
        </w:rPr>
        <w:lastRenderedPageBreak/>
        <w:t xml:space="preserve">Шрифт надписей на плане эвакуации по ГОСТ Р 12.4.026. </w:t>
      </w:r>
      <w:r w:rsidR="00D009A6">
        <w:rPr>
          <w:rFonts w:ascii="Times New Roman" w:eastAsiaTheme="minorHAnsi" w:hAnsi="Times New Roman"/>
          <w:sz w:val="24"/>
          <w:szCs w:val="24"/>
          <w:lang w:eastAsia="en-US"/>
        </w:rPr>
        <w:t>Высота шрифта — не менее 3 мм.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Так же вы должны быть готовы к тому, что весь текст на плане эвакуации будет выполнен черным цветом. Никакие дизайнерс</w:t>
      </w:r>
      <w:r w:rsidR="00D009A6">
        <w:rPr>
          <w:rFonts w:ascii="Times New Roman" w:eastAsiaTheme="minorHAnsi" w:hAnsi="Times New Roman"/>
          <w:sz w:val="24"/>
          <w:szCs w:val="24"/>
          <w:lang w:eastAsia="en-US"/>
        </w:rPr>
        <w:t>кие изыски здесь не допустимы.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6.2.10 Планы эвакуации следует вывешивать на стенах помещений и коридоров, на колоннах и т.п. в строгом соответствии с местом размещения, указа</w:t>
      </w:r>
      <w:r w:rsidR="00D009A6">
        <w:rPr>
          <w:rFonts w:ascii="Times New Roman" w:eastAsiaTheme="minorHAnsi" w:hAnsi="Times New Roman"/>
          <w:sz w:val="24"/>
          <w:szCs w:val="24"/>
          <w:lang w:eastAsia="en-US"/>
        </w:rPr>
        <w:t>нном на самом плане эвакуации. </w:t>
      </w:r>
    </w:p>
    <w:p w:rsidR="00E9284A"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То есть планы эвакуации, не имеющие точки привязки к месту размещения плана, не соответствуют ГОСТ Р 12.2.143-2009.</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Следующий пункт это нормы графического изображения плана эвакуации: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Графическая часть должна включать в себя этажную (секционную) планировку здания, сооружения, транспортного средства, объекта с указанием:</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путей эвакуации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эвакуационных выходов и (или) мест размещения спасательных средств</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аварийных выходов, незадымляемых лестничных клеток, наружных открытых лестниц и т.п.;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места размещения самого плана эвакуации в здании, сооружении, транспортном средстве, объекте;</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спасательных средств, обозначаемых знаками безопасности и символами ИМО;</w:t>
      </w:r>
    </w:p>
    <w:p w:rsidR="006A5D13"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средств противопожарной защиты, обозначаемых знаками пожарной безопасности и символами ИМО.</w:t>
      </w:r>
    </w:p>
    <w:p w:rsidR="00847BB4"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Цветографические </w:t>
      </w:r>
      <w:r w:rsidRPr="00D009A6">
        <w:rPr>
          <w:rFonts w:ascii="Times New Roman" w:eastAsiaTheme="minorHAnsi" w:hAnsi="Times New Roman"/>
          <w:b/>
          <w:bCs/>
          <w:sz w:val="24"/>
          <w:szCs w:val="24"/>
          <w:lang w:eastAsia="en-US"/>
        </w:rPr>
        <w:t>изображения знаков безопасности</w:t>
      </w:r>
      <w:r w:rsidRPr="00D009A6">
        <w:rPr>
          <w:rFonts w:ascii="Times New Roman" w:eastAsiaTheme="minorHAnsi" w:hAnsi="Times New Roman"/>
          <w:sz w:val="24"/>
          <w:szCs w:val="24"/>
          <w:lang w:eastAsia="en-US"/>
        </w:rPr>
        <w:t>, символов ИМО и знаков безопасности (символов) отраслевого назначения на планах эвакуации </w:t>
      </w:r>
      <w:r w:rsidRPr="00D009A6">
        <w:rPr>
          <w:rFonts w:ascii="Times New Roman" w:eastAsiaTheme="minorHAnsi" w:hAnsi="Times New Roman"/>
          <w:b/>
          <w:bCs/>
          <w:sz w:val="24"/>
          <w:szCs w:val="24"/>
          <w:lang w:eastAsia="en-US"/>
        </w:rPr>
        <w:t>должны соответствовать требованиям </w:t>
      </w:r>
      <w:hyperlink r:id="rId14" w:tgtFrame="_blank" w:history="1">
        <w:r w:rsidRPr="00D009A6">
          <w:rPr>
            <w:rStyle w:val="a4"/>
            <w:rFonts w:ascii="Times New Roman" w:eastAsiaTheme="minorHAnsi" w:hAnsi="Times New Roman"/>
            <w:color w:val="auto"/>
            <w:sz w:val="24"/>
            <w:szCs w:val="24"/>
            <w:u w:val="none"/>
            <w:lang w:eastAsia="en-US"/>
          </w:rPr>
          <w:t>ГОСТ Р 12.4.026</w:t>
        </w:r>
      </w:hyperlink>
      <w:r w:rsidRPr="00D009A6">
        <w:rPr>
          <w:rFonts w:ascii="Times New Roman" w:eastAsiaTheme="minorHAnsi" w:hAnsi="Times New Roman"/>
          <w:sz w:val="24"/>
          <w:szCs w:val="24"/>
          <w:lang w:eastAsia="en-US"/>
        </w:rPr>
        <w:t>, Резолюций ИМО А.654 (16) [7], А.760 (18) [6] и нормативным док</w:t>
      </w:r>
      <w:r w:rsidR="00847BB4">
        <w:rPr>
          <w:rFonts w:ascii="Times New Roman" w:eastAsiaTheme="minorHAnsi" w:hAnsi="Times New Roman"/>
          <w:sz w:val="24"/>
          <w:szCs w:val="24"/>
          <w:lang w:eastAsia="en-US"/>
        </w:rPr>
        <w:t>ументам отраслевого назначения.</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Знаки безопасности и символы могут быть дополнены цифровыми, буквенными или бу</w:t>
      </w:r>
      <w:r w:rsidR="00D009A6">
        <w:rPr>
          <w:rFonts w:ascii="Times New Roman" w:eastAsiaTheme="minorHAnsi" w:hAnsi="Times New Roman"/>
          <w:sz w:val="24"/>
          <w:szCs w:val="24"/>
          <w:lang w:eastAsia="en-US"/>
        </w:rPr>
        <w:t>квенно-цифровыми обозначениями.</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Высота знаков безопасности и символов на плане эвакуации должна быть от 8 до 15 мм</w:t>
      </w:r>
      <w:r w:rsidRPr="00D009A6">
        <w:rPr>
          <w:rFonts w:ascii="Times New Roman" w:eastAsiaTheme="minorHAnsi" w:hAnsi="Times New Roman"/>
          <w:sz w:val="24"/>
          <w:szCs w:val="24"/>
          <w:lang w:eastAsia="en-US"/>
        </w:rPr>
        <w:t>, на одном плане эвакуации они должны бы</w:t>
      </w:r>
      <w:r w:rsidR="00D009A6">
        <w:rPr>
          <w:rFonts w:ascii="Times New Roman" w:eastAsiaTheme="minorHAnsi" w:hAnsi="Times New Roman"/>
          <w:sz w:val="24"/>
          <w:szCs w:val="24"/>
          <w:lang w:eastAsia="en-US"/>
        </w:rPr>
        <w:t>ть выполнены в едином масштабе.</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При необходимости конкретизации признаков (технических характеристик) средств противопожарной защиты, обозначаемых на планах эвакуации, допускается применять условные графические обозначения по ГО</w:t>
      </w:r>
      <w:r w:rsidR="00D009A6">
        <w:rPr>
          <w:rFonts w:ascii="Times New Roman" w:eastAsiaTheme="minorHAnsi" w:hAnsi="Times New Roman"/>
          <w:sz w:val="24"/>
          <w:szCs w:val="24"/>
          <w:lang w:eastAsia="en-US"/>
        </w:rPr>
        <w:t>СТ 28130.</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Для знаков безопасности, символов и условных графических обозначений должны быть даны пояснения их смыслового значения в текстовой части плана эвакуации.</w:t>
      </w:r>
      <w:r w:rsidRPr="00D009A6">
        <w:rPr>
          <w:rFonts w:ascii="Times New Roman" w:eastAsiaTheme="minorHAnsi" w:hAnsi="Times New Roman"/>
          <w:sz w:val="24"/>
          <w:szCs w:val="24"/>
          <w:lang w:eastAsia="en-US"/>
        </w:rPr>
        <w:br/>
        <w:t>На этажных планах эвакуации </w:t>
      </w:r>
      <w:r w:rsidRPr="00D009A6">
        <w:rPr>
          <w:rFonts w:ascii="Times New Roman" w:eastAsiaTheme="minorHAnsi" w:hAnsi="Times New Roman"/>
          <w:b/>
          <w:bCs/>
          <w:sz w:val="24"/>
          <w:szCs w:val="24"/>
          <w:lang w:eastAsia="en-US"/>
        </w:rPr>
        <w:t>в графической части должен быть указан номер этажа</w:t>
      </w:r>
      <w:r w:rsidRPr="00D009A6">
        <w:rPr>
          <w:rFonts w:ascii="Times New Roman" w:eastAsiaTheme="minorHAnsi" w:hAnsi="Times New Roman"/>
          <w:sz w:val="24"/>
          <w:szCs w:val="24"/>
          <w:lang w:eastAsia="en-US"/>
        </w:rPr>
        <w:t>.</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Следующее требование к изготовлению новых плано</w:t>
      </w:r>
      <w:r w:rsidR="00D009A6">
        <w:rPr>
          <w:rFonts w:ascii="Times New Roman" w:eastAsiaTheme="minorHAnsi" w:hAnsi="Times New Roman"/>
          <w:b/>
          <w:bCs/>
          <w:sz w:val="24"/>
          <w:szCs w:val="24"/>
          <w:lang w:eastAsia="en-US"/>
        </w:rPr>
        <w:t>в эвакуации это текстовая часть.</w:t>
      </w:r>
      <w:r w:rsidRPr="00D009A6">
        <w:rPr>
          <w:rFonts w:ascii="Times New Roman" w:eastAsiaTheme="minorHAnsi" w:hAnsi="Times New Roman"/>
          <w:sz w:val="24"/>
          <w:szCs w:val="24"/>
          <w:lang w:eastAsia="en-US"/>
        </w:rPr>
        <w:br/>
        <w:t>В те</w:t>
      </w:r>
      <w:r w:rsidR="00D009A6">
        <w:rPr>
          <w:rFonts w:ascii="Times New Roman" w:eastAsiaTheme="minorHAnsi" w:hAnsi="Times New Roman"/>
          <w:sz w:val="24"/>
          <w:szCs w:val="24"/>
          <w:lang w:eastAsia="en-US"/>
        </w:rPr>
        <w:t>кстовой части следует излагать:</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ситуации (пожара, аварии и др.);</w:t>
      </w:r>
      <w:r w:rsidRPr="00D009A6">
        <w:rPr>
          <w:rFonts w:ascii="Times New Roman" w:eastAsiaTheme="minorHAnsi" w:hAnsi="Times New Roman"/>
          <w:sz w:val="24"/>
          <w:szCs w:val="24"/>
          <w:lang w:eastAsia="en-US"/>
        </w:rPr>
        <w:br/>
        <w:t>— порядок и посл</w:t>
      </w:r>
      <w:r w:rsidR="00D009A6">
        <w:rPr>
          <w:rFonts w:ascii="Times New Roman" w:eastAsiaTheme="minorHAnsi" w:hAnsi="Times New Roman"/>
          <w:sz w:val="24"/>
          <w:szCs w:val="24"/>
          <w:lang w:eastAsia="en-US"/>
        </w:rPr>
        <w:t>едовательность эвакуации людей;</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w:t>
      </w:r>
      <w:r w:rsidR="00D009A6">
        <w:rPr>
          <w:rFonts w:ascii="Times New Roman" w:eastAsiaTheme="minorHAnsi" w:hAnsi="Times New Roman"/>
          <w:sz w:val="24"/>
          <w:szCs w:val="24"/>
          <w:lang w:eastAsia="en-US"/>
        </w:rPr>
        <w:t>енной медицинской помощи и др.;</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отключения электропитания и т.п.;</w:t>
      </w:r>
      <w:r w:rsidRPr="00D009A6">
        <w:rPr>
          <w:rFonts w:ascii="Times New Roman" w:eastAsiaTheme="minorHAnsi" w:hAnsi="Times New Roman"/>
          <w:sz w:val="24"/>
          <w:szCs w:val="24"/>
          <w:lang w:eastAsia="en-US"/>
        </w:rPr>
        <w:br/>
        <w:t>— порядок ручного (дублирующего) включения систем (установок) пожарной</w:t>
      </w:r>
      <w:r w:rsidR="00D009A6">
        <w:rPr>
          <w:rFonts w:ascii="Times New Roman" w:eastAsiaTheme="minorHAnsi" w:hAnsi="Times New Roman"/>
          <w:sz w:val="24"/>
          <w:szCs w:val="24"/>
          <w:lang w:eastAsia="en-US"/>
        </w:rPr>
        <w:t xml:space="preserve"> и противоаварийной автоматики.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Текстовая часть планов эвакуации должна содержать инструкции о действиях в условиях чрезвычайной ситуации (при пожаре, аварии и т.п.), дополненные для наглядности знаками безопасности и символами в соответствии с перечислениями.</w:t>
      </w:r>
    </w:p>
    <w:p w:rsidR="00642380" w:rsidRDefault="00642380" w:rsidP="00642380">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Pr>
          <w:noProof/>
        </w:rPr>
        <w:drawing>
          <wp:inline distT="0" distB="0" distL="0" distR="0" wp14:anchorId="1657A751" wp14:editId="3BBA8F8A">
            <wp:extent cx="3586348" cy="2054431"/>
            <wp:effectExtent l="0" t="0" r="0" b="3175"/>
            <wp:docPr id="7" name="Рисунок 7" descr="знаки пожарной без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знаки пожарной безопасности"/>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6348" cy="2054431"/>
                    </a:xfrm>
                    <a:prstGeom prst="rect">
                      <a:avLst/>
                    </a:prstGeom>
                    <a:noFill/>
                    <a:ln>
                      <a:noFill/>
                    </a:ln>
                  </pic:spPr>
                </pic:pic>
              </a:graphicData>
            </a:graphic>
          </wp:inline>
        </w:drawing>
      </w:r>
      <w:r>
        <w:rPr>
          <w:rFonts w:ascii="Times New Roman" w:eastAsiaTheme="minorHAnsi" w:hAnsi="Times New Roman"/>
          <w:sz w:val="24"/>
          <w:szCs w:val="24"/>
          <w:lang w:eastAsia="en-US"/>
        </w:rPr>
        <w:t xml:space="preserve">     </w:t>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F21750D" wp14:editId="41945E59">
            <wp:extent cx="2173184" cy="2315689"/>
            <wp:effectExtent l="0" t="0" r="0" b="8890"/>
            <wp:docPr id="6" name="Рисунок 6" descr="направление движения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правление движения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73158" cy="2315661"/>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3F44216" wp14:editId="7C984A50">
            <wp:extent cx="4572000" cy="2042795"/>
            <wp:effectExtent l="0" t="0" r="0" b="0"/>
            <wp:docPr id="8" name="Рисунок 8" descr="обозначения на план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бозначения на плане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2042795"/>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lastRenderedPageBreak/>
        <w:drawing>
          <wp:inline distT="0" distB="0" distL="0" distR="0" wp14:anchorId="7967D6B8" wp14:editId="1FA55432">
            <wp:extent cx="4571856" cy="3218213"/>
            <wp:effectExtent l="0" t="0" r="635" b="1270"/>
            <wp:docPr id="9" name="Рисунок 9" descr="знаки пожарной безопасно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знаки пожарной безопасности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3218314"/>
                    </a:xfrm>
                    <a:prstGeom prst="rect">
                      <a:avLst/>
                    </a:prstGeom>
                    <a:noFill/>
                    <a:ln>
                      <a:noFill/>
                    </a:ln>
                  </pic:spPr>
                </pic:pic>
              </a:graphicData>
            </a:graphic>
          </wp:inline>
        </w:drawing>
      </w: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p>
    <w:p w:rsidR="006A5D13" w:rsidRP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249BC5AD" wp14:editId="06FB4A94">
            <wp:extent cx="4572000" cy="3396615"/>
            <wp:effectExtent l="0" t="0" r="0" b="0"/>
            <wp:docPr id="10" name="Рисунок 10" descr="план эвакуации при пожар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лан эвакуации при пожаре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3396615"/>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D009A6" w:rsidRDefault="00D009A6" w:rsidP="00D515A8">
      <w:pPr>
        <w:pStyle w:val="Default"/>
        <w:jc w:val="both"/>
        <w:rPr>
          <w:color w:val="auto"/>
        </w:rPr>
      </w:pPr>
      <w:r>
        <w:rPr>
          <w:color w:val="auto"/>
        </w:rPr>
        <w:t xml:space="preserve">1. В каком ГОСТе </w:t>
      </w:r>
      <w:r w:rsidRPr="00D009A6">
        <w:rPr>
          <w:color w:val="auto"/>
        </w:rPr>
        <w:t>определяются требования к выполнению планов эвакуации</w:t>
      </w:r>
      <w:r>
        <w:rPr>
          <w:color w:val="auto"/>
        </w:rPr>
        <w:t>?</w:t>
      </w:r>
    </w:p>
    <w:p w:rsidR="00D009A6" w:rsidRDefault="00D009A6" w:rsidP="00D515A8">
      <w:pPr>
        <w:pStyle w:val="Default"/>
        <w:jc w:val="both"/>
      </w:pPr>
      <w:r>
        <w:rPr>
          <w:color w:val="auto"/>
        </w:rPr>
        <w:t xml:space="preserve">2. </w:t>
      </w:r>
      <w:r w:rsidR="00C23045">
        <w:rPr>
          <w:color w:val="auto"/>
        </w:rPr>
        <w:t>Что следует излагать в</w:t>
      </w:r>
      <w:r w:rsidR="00C23045" w:rsidRPr="00C23045">
        <w:t xml:space="preserve"> </w:t>
      </w:r>
      <w:r w:rsidR="00C23045" w:rsidRPr="00D009A6">
        <w:t>тек</w:t>
      </w:r>
      <w:r w:rsidR="00C23045">
        <w:t>стовой части плана эвакуации?</w:t>
      </w:r>
    </w:p>
    <w:p w:rsidR="00C23045" w:rsidRDefault="00C23045" w:rsidP="00D515A8">
      <w:pPr>
        <w:pStyle w:val="Default"/>
        <w:jc w:val="both"/>
      </w:pPr>
      <w:r>
        <w:t>3. Каковы ш</w:t>
      </w:r>
      <w:r w:rsidRPr="00D009A6">
        <w:t>рифт</w:t>
      </w:r>
      <w:r>
        <w:t>ы</w:t>
      </w:r>
      <w:r w:rsidRPr="00D009A6">
        <w:t xml:space="preserve"> надписей на плане эвакуации</w:t>
      </w:r>
      <w:r>
        <w:t xml:space="preserve"> по ГОСТ Р 12.4.026?</w:t>
      </w:r>
    </w:p>
    <w:p w:rsidR="00C23045" w:rsidRPr="00D009A6" w:rsidRDefault="00C23045" w:rsidP="00D515A8">
      <w:pPr>
        <w:pStyle w:val="Default"/>
        <w:jc w:val="both"/>
        <w:rPr>
          <w:color w:val="auto"/>
        </w:rPr>
      </w:pPr>
      <w:r>
        <w:t>4. Что должна включать в себя графическая часть плана эвакуации?</w:t>
      </w:r>
    </w:p>
    <w:p w:rsidR="00642380" w:rsidRPr="00B80002" w:rsidRDefault="00642380" w:rsidP="00D515A8">
      <w:pPr>
        <w:pStyle w:val="Default"/>
        <w:jc w:val="both"/>
        <w:rPr>
          <w:b/>
          <w:color w:val="auto"/>
        </w:rPr>
      </w:pPr>
    </w:p>
    <w:p w:rsidR="00D515A8" w:rsidRDefault="00D515A8" w:rsidP="00D515A8">
      <w:pPr>
        <w:pStyle w:val="Default"/>
        <w:jc w:val="center"/>
        <w:rPr>
          <w:b/>
          <w:color w:val="auto"/>
        </w:rPr>
      </w:pPr>
      <w:r>
        <w:rPr>
          <w:b/>
          <w:color w:val="auto"/>
        </w:rPr>
        <w:t>Самостоятельная работа №8</w:t>
      </w:r>
    </w:p>
    <w:p w:rsidR="00C23045" w:rsidRDefault="00C23045"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Основные виды вооружения и военной техники в Российской Федерации</w:t>
      </w:r>
    </w:p>
    <w:p w:rsidR="00D515A8" w:rsidRPr="00C23045" w:rsidRDefault="00D515A8" w:rsidP="00D515A8">
      <w:pPr>
        <w:pStyle w:val="Default"/>
        <w:jc w:val="both"/>
        <w:rPr>
          <w:color w:val="auto"/>
        </w:rPr>
      </w:pPr>
      <w:r>
        <w:rPr>
          <w:b/>
          <w:color w:val="auto"/>
        </w:rPr>
        <w:t>Цель:</w:t>
      </w:r>
      <w:r w:rsidR="00C23045">
        <w:rPr>
          <w:b/>
          <w:color w:val="auto"/>
        </w:rPr>
        <w:t xml:space="preserve"> </w:t>
      </w:r>
      <w:r w:rsidR="00C23045">
        <w:rPr>
          <w:color w:val="auto"/>
        </w:rPr>
        <w:t>- на основе анализа вооружения и военной техники научиться выделять их основные характеристики.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C23045">
        <w:rPr>
          <w:color w:val="auto"/>
        </w:rPr>
        <w:t>б</w:t>
      </w:r>
      <w:r w:rsidRPr="003C1415">
        <w:rPr>
          <w:color w:val="auto"/>
        </w:rPr>
        <w:t xml:space="preserve"> </w:t>
      </w:r>
      <w:r w:rsidR="00C23045">
        <w:rPr>
          <w:color w:val="auto"/>
        </w:rPr>
        <w:t>основных видах</w:t>
      </w:r>
      <w:r w:rsidR="00C23045" w:rsidRPr="00C23045">
        <w:rPr>
          <w:color w:val="auto"/>
        </w:rPr>
        <w:t xml:space="preserve"> вооружения и военной техники в Российской Федерации</w:t>
      </w:r>
    </w:p>
    <w:p w:rsidR="00B11CBE" w:rsidRDefault="00B11CBE" w:rsidP="00B11CBE">
      <w:pPr>
        <w:pStyle w:val="Default"/>
        <w:jc w:val="both"/>
        <w:rPr>
          <w:color w:val="auto"/>
        </w:rPr>
      </w:pPr>
      <w:r>
        <w:rPr>
          <w:color w:val="auto"/>
        </w:rPr>
        <w:lastRenderedPageBreak/>
        <w:t xml:space="preserve">2. Дайте свою оценку </w:t>
      </w:r>
      <w:r w:rsidR="00C23045">
        <w:rPr>
          <w:color w:val="auto"/>
        </w:rPr>
        <w:t>вооружению и военной технике</w:t>
      </w:r>
      <w:r w:rsidR="00C9572B">
        <w:rPr>
          <w:color w:val="auto"/>
        </w:rPr>
        <w:t xml:space="preserve">  Российской армии.</w:t>
      </w:r>
    </w:p>
    <w:p w:rsidR="00B11CBE" w:rsidRDefault="00B11CBE" w:rsidP="00D515A8">
      <w:pPr>
        <w:pStyle w:val="Default"/>
        <w:jc w:val="both"/>
        <w:rPr>
          <w:color w:val="auto"/>
        </w:rPr>
      </w:pPr>
      <w:r>
        <w:rPr>
          <w:color w:val="auto"/>
        </w:rPr>
        <w:t xml:space="preserve">3. </w:t>
      </w:r>
      <w:r w:rsidRPr="003C1415">
        <w:rPr>
          <w:color w:val="auto"/>
        </w:rPr>
        <w:t>С учё</w:t>
      </w:r>
      <w:r w:rsidR="00C9572B">
        <w:rPr>
          <w:color w:val="auto"/>
        </w:rPr>
        <w:t>том полученной информации</w:t>
      </w:r>
      <w:r>
        <w:rPr>
          <w:color w:val="auto"/>
        </w:rPr>
        <w:t xml:space="preserve">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C9572B" w:rsidRPr="00B11CBE" w:rsidRDefault="00847BB4" w:rsidP="00D515A8">
      <w:pPr>
        <w:pStyle w:val="Default"/>
        <w:jc w:val="both"/>
        <w:rPr>
          <w:color w:val="auto"/>
        </w:rPr>
      </w:pPr>
      <w:r>
        <w:rPr>
          <w:color w:val="auto"/>
        </w:rPr>
        <w:t>4. Р</w:t>
      </w:r>
      <w:r w:rsidR="00C9572B">
        <w:rPr>
          <w:color w:val="auto"/>
        </w:rPr>
        <w:t>аботу оформить согласно приложения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Pr="00D3307F"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D3307F">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D3307F">
        <w:rPr>
          <w:rFonts w:ascii="Times New Roman" w:eastAsiaTheme="minorHAnsi" w:hAnsi="Times New Roman"/>
          <w:b/>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1. revolution.allbest.ru›war/00560612_0.html</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2. studopedia.ru›…vooruzhennih…vooruzheniem-voennoy…</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3. mavrrr.panweb.com›…vooruzheniya-i-voennoy-tehniki</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Основной задачей оснащения Вооруженных Сил и других войск вооружением, военной и специальной техникой является создание и поддержание взаимоувязанной и целостной системы вооружения в соответствии с задачами и предназначением Вооруженных Сил и других войск, формами и способами их применения, экономическими и мобилизационными возможностями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Задачи оснащения Вооруженных Сил и других войск вооружением, военной и специальной техникой: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а) комплексное оснащение (переоснащение) современными образцами вооружения, военной и специальной техники стратегических ядерных сил, соединений и воинских частей постоянной готовности сил общего назначения, антитеррористических формирований, инженерно-технических воинских формирований и дорожно-строительных воинских формирований, а также поддержание их в состоянии, обеспечивающем их боевое применение;</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б) создание многофункциональных (многоцелевых) средств вооружения, военной и специальной техники с использованием унифицированных компонентов;</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в) развитие сил и средств информационного противоборства;</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г) качественное совершенствование средств информационного обмена на основе использования современных технологий и международных стандартов, а также единого информационного поля Вооруженных Сил и других войск как части информационного пространства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д) обеспечение функционального и организационно-технического единства систем вооружения Вооруженных Сил и других войск;</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е) создание новых образцов высокоточного оружия и развитие их информационного обеспечения;</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ж) создание базовых информационно-управляющих систем и их интеграция с системами управления оружием и комплексами средств автоматизации органов управления стратегического, оперативно-стратегического, оперативного, оперативно-тактического и тактического уровней.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Реализация задач оснащения Вооруженных Сил и других войск вооружением, военной и специальной техникой предусматривается в государственной программе вооружения и других государственных программах (планах).</w:t>
      </w:r>
    </w:p>
    <w:p w:rsidR="00E9284A"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Оперативные решения по разработке военной и специальной техники в случае оснащения иностранного государства новыми видами вооружения принимаются Правительством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6E5664" w:rsidRDefault="001660A0" w:rsidP="00D515A8">
      <w:pPr>
        <w:pStyle w:val="Default"/>
        <w:jc w:val="both"/>
        <w:rPr>
          <w:color w:val="auto"/>
        </w:rPr>
      </w:pPr>
      <w:r>
        <w:rPr>
          <w:color w:val="auto"/>
        </w:rPr>
        <w:t>1. Назовите о</w:t>
      </w:r>
      <w:r w:rsidR="006E5664" w:rsidRPr="006E5664">
        <w:rPr>
          <w:color w:val="auto"/>
        </w:rPr>
        <w:t>сновные виды вооружения и военной техники</w:t>
      </w:r>
      <w:r w:rsidR="006E5664">
        <w:rPr>
          <w:color w:val="auto"/>
        </w:rPr>
        <w:t xml:space="preserve"> Венно – морского фло</w:t>
      </w:r>
      <w:r>
        <w:rPr>
          <w:color w:val="auto"/>
        </w:rPr>
        <w:t>т</w:t>
      </w:r>
      <w:r w:rsidR="006E5664">
        <w:rPr>
          <w:color w:val="auto"/>
        </w:rPr>
        <w:t>а</w:t>
      </w:r>
      <w:r>
        <w:rPr>
          <w:color w:val="auto"/>
        </w:rPr>
        <w:t xml:space="preserve">. </w:t>
      </w:r>
    </w:p>
    <w:p w:rsidR="001660A0" w:rsidRDefault="001660A0" w:rsidP="00D515A8">
      <w:pPr>
        <w:pStyle w:val="Default"/>
        <w:jc w:val="both"/>
        <w:rPr>
          <w:color w:val="auto"/>
        </w:rPr>
      </w:pPr>
      <w:r>
        <w:rPr>
          <w:color w:val="auto"/>
        </w:rPr>
        <w:t>2. Назовите о</w:t>
      </w:r>
      <w:r w:rsidRPr="006E5664">
        <w:rPr>
          <w:color w:val="auto"/>
        </w:rPr>
        <w:t>сновные виды вооружения и военной техники</w:t>
      </w:r>
      <w:r>
        <w:rPr>
          <w:color w:val="auto"/>
        </w:rPr>
        <w:t xml:space="preserve"> Сухопутных войск.</w:t>
      </w:r>
    </w:p>
    <w:p w:rsidR="001660A0" w:rsidRPr="006E5664" w:rsidRDefault="001660A0" w:rsidP="00D515A8">
      <w:pPr>
        <w:pStyle w:val="Default"/>
        <w:jc w:val="both"/>
        <w:rPr>
          <w:color w:val="auto"/>
        </w:rPr>
      </w:pPr>
      <w:r>
        <w:rPr>
          <w:color w:val="auto"/>
        </w:rPr>
        <w:t xml:space="preserve">3. </w:t>
      </w:r>
      <w:r w:rsidRPr="001660A0">
        <w:rPr>
          <w:color w:val="auto"/>
        </w:rPr>
        <w:t>Назовите основные виды вооружения и военной техники</w:t>
      </w:r>
      <w:r>
        <w:rPr>
          <w:color w:val="auto"/>
        </w:rPr>
        <w:t xml:space="preserve"> Военно – воздушных сил.</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lastRenderedPageBreak/>
        <w:t>Самостоятельная работа №9</w:t>
      </w:r>
    </w:p>
    <w:p w:rsidR="00B26A13" w:rsidRDefault="00B26A13"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Военная служба как особый вид федеральной государственной службы</w:t>
      </w:r>
    </w:p>
    <w:p w:rsidR="00D515A8" w:rsidRPr="001660A0" w:rsidRDefault="00D515A8" w:rsidP="001660A0">
      <w:pPr>
        <w:pStyle w:val="Default"/>
        <w:jc w:val="both"/>
        <w:rPr>
          <w:b/>
          <w:color w:val="auto"/>
        </w:rPr>
      </w:pPr>
      <w:r>
        <w:rPr>
          <w:b/>
          <w:color w:val="auto"/>
        </w:rPr>
        <w:t>Цель:</w:t>
      </w:r>
      <w:r w:rsidR="001660A0">
        <w:rPr>
          <w:b/>
          <w:color w:val="auto"/>
        </w:rPr>
        <w:t xml:space="preserve"> </w:t>
      </w:r>
      <w:r w:rsidR="00847BB4">
        <w:rPr>
          <w:color w:val="auto"/>
        </w:rPr>
        <w:t>получение и освоение знаний</w:t>
      </w:r>
      <w:r w:rsidR="001660A0" w:rsidRPr="001660A0">
        <w:rPr>
          <w:color w:val="auto"/>
        </w:rPr>
        <w:t xml:space="preserve"> основ воинской службы  и воинской обязанности граждан</w:t>
      </w:r>
      <w:r w:rsidR="00847BB4">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847BB4">
        <w:rPr>
          <w:bCs/>
          <w:color w:val="auto"/>
        </w:rPr>
        <w:t>военной службе как особого</w:t>
      </w:r>
      <w:r w:rsidR="00847BB4" w:rsidRPr="00847BB4">
        <w:rPr>
          <w:bCs/>
          <w:color w:val="auto"/>
        </w:rPr>
        <w:t xml:space="preserve"> вид</w:t>
      </w:r>
      <w:r w:rsidR="00847BB4">
        <w:rPr>
          <w:bCs/>
          <w:color w:val="auto"/>
        </w:rPr>
        <w:t>а</w:t>
      </w:r>
      <w:r w:rsidR="00847BB4" w:rsidRPr="00847BB4">
        <w:rPr>
          <w:bCs/>
          <w:color w:val="auto"/>
        </w:rPr>
        <w:t xml:space="preserve"> федеральной государственной службы</w:t>
      </w:r>
      <w:r w:rsidR="00847BB4">
        <w:rPr>
          <w:bCs/>
          <w:color w:val="auto"/>
        </w:rPr>
        <w:t>.</w:t>
      </w:r>
    </w:p>
    <w:p w:rsidR="00B11CBE" w:rsidRDefault="00B11CBE" w:rsidP="00B11CBE">
      <w:pPr>
        <w:pStyle w:val="Default"/>
        <w:jc w:val="both"/>
        <w:rPr>
          <w:color w:val="auto"/>
        </w:rPr>
      </w:pPr>
      <w:r>
        <w:rPr>
          <w:color w:val="auto"/>
        </w:rPr>
        <w:t xml:space="preserve">2. Дайте свою оценку </w:t>
      </w:r>
      <w:r w:rsidR="00847BB4">
        <w:rPr>
          <w:color w:val="auto"/>
        </w:rPr>
        <w:t>видов военной службы.</w:t>
      </w:r>
    </w:p>
    <w:p w:rsidR="00B11CBE" w:rsidRPr="00B11CBE" w:rsidRDefault="00B11CBE" w:rsidP="00D515A8">
      <w:pPr>
        <w:pStyle w:val="Default"/>
        <w:jc w:val="both"/>
        <w:rPr>
          <w:color w:val="auto"/>
        </w:rPr>
      </w:pPr>
      <w:r>
        <w:rPr>
          <w:color w:val="auto"/>
        </w:rPr>
        <w:t xml:space="preserve">3. </w:t>
      </w:r>
      <w:r w:rsidRPr="003C1415">
        <w:rPr>
          <w:color w:val="auto"/>
        </w:rPr>
        <w:t>С учё</w:t>
      </w:r>
      <w:r w:rsidR="00847BB4">
        <w:rPr>
          <w:color w:val="auto"/>
        </w:rPr>
        <w:t>том полученных знаний</w:t>
      </w:r>
      <w:r>
        <w:rPr>
          <w:color w:val="auto"/>
        </w:rPr>
        <w:t xml:space="preserve">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Pr="00044B2D"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044B2D">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044B2D">
        <w:rPr>
          <w:rFonts w:ascii="Times New Roman" w:eastAsiaTheme="minorHAnsi" w:hAnsi="Times New Roman"/>
          <w:b/>
          <w:sz w:val="24"/>
          <w:szCs w:val="24"/>
          <w:lang w:val="en-US" w:eastAsia="en-US"/>
        </w:rPr>
        <w:t>:</w:t>
      </w:r>
    </w:p>
    <w:p w:rsidR="00642380"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1. uristinfo.net›…at…osobyj-vid-federalnoj-gosud.html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2. voenn.info›docs/ogp/ogp-kl/2005/2005-02-1.html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3. StudFiles.ru›preview/3848333/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oboznik.ru›?p=4992</w:t>
      </w:r>
    </w:p>
    <w:p w:rsidR="00E9284A" w:rsidRPr="001F21B5"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1F21B5">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1F21B5">
        <w:rPr>
          <w:rFonts w:ascii="Times New Roman" w:eastAsiaTheme="minorHAnsi" w:hAnsi="Times New Roman"/>
          <w:b/>
          <w:i/>
          <w:sz w:val="24"/>
          <w:szCs w:val="24"/>
          <w:lang w:val="en-US" w:eastAsia="en-US"/>
        </w:rPr>
        <w:t>:</w:t>
      </w:r>
    </w:p>
    <w:p w:rsidR="00B26A13" w:rsidRDefault="00B26A13" w:rsidP="00847BB4">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Военная служба</w:t>
      </w:r>
      <w:r w:rsidR="00847BB4">
        <w:rPr>
          <w:rFonts w:ascii="Times New Roman" w:eastAsiaTheme="minorHAnsi" w:hAnsi="Times New Roman"/>
          <w:sz w:val="24"/>
          <w:szCs w:val="24"/>
          <w:lang w:eastAsia="en-US"/>
        </w:rPr>
        <w:t xml:space="preserve"> - </w:t>
      </w:r>
      <w:hyperlink r:id="rId20" w:tooltip="Вид" w:history="1">
        <w:r w:rsidRPr="00B26A13">
          <w:rPr>
            <w:rStyle w:val="a4"/>
            <w:rFonts w:ascii="Times New Roman" w:eastAsiaTheme="minorHAnsi" w:hAnsi="Times New Roman"/>
            <w:color w:val="auto"/>
            <w:sz w:val="24"/>
            <w:szCs w:val="24"/>
            <w:u w:val="none"/>
            <w:lang w:eastAsia="en-US"/>
          </w:rPr>
          <w:t>вид</w:t>
        </w:r>
      </w:hyperlink>
      <w:r w:rsidRPr="00B26A13">
        <w:rPr>
          <w:rFonts w:ascii="Times New Roman" w:eastAsiaTheme="minorHAnsi" w:hAnsi="Times New Roman"/>
          <w:sz w:val="24"/>
          <w:szCs w:val="24"/>
          <w:lang w:eastAsia="en-US"/>
        </w:rPr>
        <w:t> </w:t>
      </w:r>
      <w:hyperlink r:id="rId21" w:tooltip="Государственная служба" w:history="1">
        <w:r w:rsidRPr="00B26A13">
          <w:rPr>
            <w:rStyle w:val="a4"/>
            <w:rFonts w:ascii="Times New Roman" w:eastAsiaTheme="minorHAnsi" w:hAnsi="Times New Roman"/>
            <w:color w:val="auto"/>
            <w:sz w:val="24"/>
            <w:szCs w:val="24"/>
            <w:u w:val="none"/>
            <w:lang w:eastAsia="en-US"/>
          </w:rPr>
          <w:t>государственной службы</w:t>
        </w:r>
      </w:hyperlink>
      <w:r>
        <w:rPr>
          <w:rFonts w:ascii="Times New Roman" w:eastAsiaTheme="minorHAnsi" w:hAnsi="Times New Roman"/>
          <w:sz w:val="24"/>
          <w:szCs w:val="24"/>
          <w:lang w:eastAsia="en-US"/>
        </w:rPr>
        <w:t>,</w:t>
      </w:r>
      <w:r w:rsidR="00847BB4">
        <w:rPr>
          <w:rFonts w:ascii="Times New Roman" w:eastAsiaTheme="minorHAnsi" w:hAnsi="Times New Roman"/>
          <w:sz w:val="24"/>
          <w:szCs w:val="24"/>
          <w:lang w:eastAsia="en-US"/>
        </w:rPr>
        <w:t xml:space="preserve"> представляющий </w:t>
      </w:r>
      <w:r w:rsidRPr="00B26A13">
        <w:rPr>
          <w:rFonts w:ascii="Times New Roman" w:eastAsiaTheme="minorHAnsi" w:hAnsi="Times New Roman"/>
          <w:sz w:val="24"/>
          <w:szCs w:val="24"/>
          <w:lang w:eastAsia="en-US"/>
        </w:rPr>
        <w:t>собой </w:t>
      </w:r>
      <w:hyperlink r:id="rId22" w:tooltip="Профессия" w:history="1">
        <w:r w:rsidRPr="00B26A13">
          <w:rPr>
            <w:rStyle w:val="a4"/>
            <w:rFonts w:ascii="Times New Roman" w:eastAsiaTheme="minorHAnsi" w:hAnsi="Times New Roman"/>
            <w:color w:val="auto"/>
            <w:sz w:val="24"/>
            <w:szCs w:val="24"/>
            <w:u w:val="none"/>
            <w:lang w:eastAsia="en-US"/>
          </w:rPr>
          <w:t>профессиональную</w:t>
        </w:r>
      </w:hyperlink>
      <w:r w:rsidRPr="00B26A13">
        <w:rPr>
          <w:rFonts w:ascii="Times New Roman" w:eastAsiaTheme="minorHAnsi" w:hAnsi="Times New Roman"/>
          <w:sz w:val="24"/>
          <w:szCs w:val="24"/>
          <w:lang w:eastAsia="en-US"/>
        </w:rPr>
        <w:t> служебную </w:t>
      </w:r>
      <w:hyperlink r:id="rId23" w:tooltip="Деятельность" w:history="1">
        <w:r w:rsidRPr="00B26A13">
          <w:rPr>
            <w:rStyle w:val="a4"/>
            <w:rFonts w:ascii="Times New Roman" w:eastAsiaTheme="minorHAnsi" w:hAnsi="Times New Roman"/>
            <w:color w:val="auto"/>
            <w:sz w:val="24"/>
            <w:szCs w:val="24"/>
            <w:u w:val="none"/>
            <w:lang w:eastAsia="en-US"/>
          </w:rPr>
          <w:t>деятельность</w:t>
        </w:r>
      </w:hyperlink>
      <w:r w:rsidRPr="00B26A13">
        <w:rPr>
          <w:rFonts w:ascii="Times New Roman" w:eastAsiaTheme="minorHAnsi" w:hAnsi="Times New Roman"/>
          <w:sz w:val="24"/>
          <w:szCs w:val="24"/>
          <w:lang w:eastAsia="en-US"/>
        </w:rPr>
        <w:t> </w:t>
      </w:r>
      <w:hyperlink r:id="rId24"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25" w:tooltip="Государство" w:history="1">
        <w:r w:rsidRPr="00B26A13">
          <w:rPr>
            <w:rStyle w:val="a4"/>
            <w:rFonts w:ascii="Times New Roman" w:eastAsiaTheme="minorHAnsi" w:hAnsi="Times New Roman"/>
            <w:color w:val="auto"/>
            <w:sz w:val="24"/>
            <w:szCs w:val="24"/>
            <w:u w:val="none"/>
            <w:lang w:eastAsia="en-US"/>
          </w:rPr>
          <w:t>государства</w:t>
        </w:r>
      </w:hyperlink>
      <w:r w:rsidRPr="00B26A13">
        <w:rPr>
          <w:rFonts w:ascii="Times New Roman" w:eastAsiaTheme="minorHAnsi" w:hAnsi="Times New Roman"/>
          <w:sz w:val="24"/>
          <w:szCs w:val="24"/>
          <w:lang w:eastAsia="en-US"/>
        </w:rPr>
        <w:t> </w:t>
      </w:r>
      <w:r w:rsidR="00847BB4">
        <w:rPr>
          <w:rFonts w:ascii="Times New Roman" w:eastAsiaTheme="minorHAnsi" w:hAnsi="Times New Roman"/>
          <w:sz w:val="24"/>
          <w:szCs w:val="24"/>
          <w:lang w:eastAsia="en-US"/>
        </w:rPr>
        <w:t xml:space="preserve">(лиц без </w:t>
      </w:r>
      <w:r w:rsidRPr="00B26A13">
        <w:rPr>
          <w:rFonts w:ascii="Times New Roman" w:eastAsiaTheme="minorHAnsi" w:hAnsi="Times New Roman"/>
          <w:sz w:val="24"/>
          <w:szCs w:val="24"/>
          <w:lang w:eastAsia="en-US"/>
        </w:rPr>
        <w:t>гражданства: </w:t>
      </w:r>
      <w:hyperlink r:id="rId26" w:tooltip="Россия" w:history="1">
        <w:r w:rsidRPr="00B26A13">
          <w:rPr>
            <w:rStyle w:val="a4"/>
            <w:rFonts w:ascii="Times New Roman" w:eastAsiaTheme="minorHAnsi" w:hAnsi="Times New Roman"/>
            <w:color w:val="auto"/>
            <w:sz w:val="24"/>
            <w:szCs w:val="24"/>
            <w:u w:val="none"/>
            <w:lang w:eastAsia="en-US"/>
          </w:rPr>
          <w:t>Россия</w:t>
        </w:r>
      </w:hyperlink>
      <w:r w:rsidRPr="00B26A13">
        <w:rPr>
          <w:rFonts w:ascii="Times New Roman" w:eastAsiaTheme="minorHAnsi" w:hAnsi="Times New Roman"/>
          <w:sz w:val="24"/>
          <w:szCs w:val="24"/>
          <w:lang w:eastAsia="en-US"/>
        </w:rPr>
        <w:t>, </w:t>
      </w:r>
      <w:hyperlink r:id="rId27" w:tooltip="США" w:history="1">
        <w:r w:rsidRPr="00B26A13">
          <w:rPr>
            <w:rStyle w:val="a4"/>
            <w:rFonts w:ascii="Times New Roman" w:eastAsiaTheme="minorHAnsi" w:hAnsi="Times New Roman"/>
            <w:color w:val="auto"/>
            <w:sz w:val="24"/>
            <w:szCs w:val="24"/>
            <w:u w:val="none"/>
            <w:lang w:eastAsia="en-US"/>
          </w:rPr>
          <w:t>США</w:t>
        </w:r>
      </w:hyperlink>
      <w:r w:rsidRPr="00B26A13">
        <w:rPr>
          <w:rFonts w:ascii="Times New Roman" w:eastAsiaTheme="minorHAnsi" w:hAnsi="Times New Roman"/>
          <w:sz w:val="24"/>
          <w:szCs w:val="24"/>
          <w:lang w:eastAsia="en-US"/>
        </w:rPr>
        <w:t>, </w:t>
      </w:r>
      <w:hyperlink r:id="rId28" w:tooltip="Франция" w:history="1">
        <w:r w:rsidRPr="00B26A13">
          <w:rPr>
            <w:rStyle w:val="a4"/>
            <w:rFonts w:ascii="Times New Roman" w:eastAsiaTheme="minorHAnsi" w:hAnsi="Times New Roman"/>
            <w:color w:val="auto"/>
            <w:sz w:val="24"/>
            <w:szCs w:val="24"/>
            <w:u w:val="none"/>
            <w:lang w:eastAsia="en-US"/>
          </w:rPr>
          <w:t>Франция</w:t>
        </w:r>
      </w:hyperlink>
      <w:r w:rsidRPr="00B26A13">
        <w:rPr>
          <w:rFonts w:ascii="Times New Roman" w:eastAsiaTheme="minorHAnsi" w:hAnsi="Times New Roman"/>
          <w:sz w:val="24"/>
          <w:szCs w:val="24"/>
          <w:lang w:eastAsia="en-US"/>
        </w:rPr>
        <w:t> и другие) на </w:t>
      </w:r>
      <w:hyperlink r:id="rId29" w:tooltip="Воинская должность" w:history="1">
        <w:r w:rsidRPr="00B26A13">
          <w:rPr>
            <w:rStyle w:val="a4"/>
            <w:rFonts w:ascii="Times New Roman" w:eastAsiaTheme="minorHAnsi" w:hAnsi="Times New Roman"/>
            <w:color w:val="auto"/>
            <w:sz w:val="24"/>
            <w:szCs w:val="24"/>
            <w:u w:val="none"/>
            <w:lang w:eastAsia="en-US"/>
          </w:rPr>
          <w:t>воинских должностях</w:t>
        </w:r>
      </w:hyperlink>
      <w:r w:rsidRPr="00B26A13">
        <w:rPr>
          <w:rFonts w:ascii="Times New Roman" w:eastAsiaTheme="minorHAnsi" w:hAnsi="Times New Roman"/>
          <w:sz w:val="24"/>
          <w:szCs w:val="24"/>
          <w:lang w:eastAsia="en-US"/>
        </w:rPr>
        <w:t> в </w:t>
      </w:r>
      <w:hyperlink r:id="rId30" w:tooltip="Вооруженные силы" w:history="1">
        <w:r w:rsidRPr="00B26A13">
          <w:rPr>
            <w:rStyle w:val="a4"/>
            <w:rFonts w:ascii="Times New Roman" w:eastAsiaTheme="minorHAnsi" w:hAnsi="Times New Roman"/>
            <w:color w:val="auto"/>
            <w:sz w:val="24"/>
            <w:szCs w:val="24"/>
            <w:u w:val="none"/>
            <w:lang w:eastAsia="en-US"/>
          </w:rPr>
          <w:t>вооруженных силах</w:t>
        </w:r>
      </w:hyperlink>
      <w:r w:rsidRPr="00B26A13">
        <w:rPr>
          <w:rFonts w:ascii="Times New Roman" w:eastAsiaTheme="minorHAnsi" w:hAnsi="Times New Roman"/>
          <w:sz w:val="24"/>
          <w:szCs w:val="24"/>
          <w:lang w:eastAsia="en-US"/>
        </w:rPr>
        <w:t>, других </w:t>
      </w:r>
      <w:hyperlink r:id="rId31" w:tooltip="Войска" w:history="1">
        <w:r w:rsidRPr="00B26A13">
          <w:rPr>
            <w:rStyle w:val="a4"/>
            <w:rFonts w:ascii="Times New Roman" w:eastAsiaTheme="minorHAnsi" w:hAnsi="Times New Roman"/>
            <w:color w:val="auto"/>
            <w:sz w:val="24"/>
            <w:szCs w:val="24"/>
            <w:u w:val="none"/>
            <w:lang w:eastAsia="en-US"/>
          </w:rPr>
          <w:t>войсках</w:t>
        </w:r>
      </w:hyperlink>
      <w:r w:rsidRPr="00B26A13">
        <w:rPr>
          <w:rFonts w:ascii="Times New Roman" w:eastAsiaTheme="minorHAnsi" w:hAnsi="Times New Roman"/>
          <w:sz w:val="24"/>
          <w:szCs w:val="24"/>
          <w:lang w:eastAsia="en-US"/>
        </w:rPr>
        <w:t>, воинских (специальных) </w:t>
      </w:r>
      <w:hyperlink r:id="rId32" w:tooltip="Формирование" w:history="1">
        <w:r w:rsidRPr="00B26A13">
          <w:rPr>
            <w:rStyle w:val="a4"/>
            <w:rFonts w:ascii="Times New Roman" w:eastAsiaTheme="minorHAnsi" w:hAnsi="Times New Roman"/>
            <w:color w:val="auto"/>
            <w:sz w:val="24"/>
            <w:szCs w:val="24"/>
            <w:u w:val="none"/>
            <w:lang w:eastAsia="en-US"/>
          </w:rPr>
          <w:t>формированиях</w:t>
        </w:r>
      </w:hyperlink>
      <w:r w:rsidRPr="00B26A13">
        <w:rPr>
          <w:rFonts w:ascii="Times New Roman" w:eastAsiaTheme="minorHAnsi" w:hAnsi="Times New Roman"/>
          <w:sz w:val="24"/>
          <w:szCs w:val="24"/>
          <w:lang w:eastAsia="en-US"/>
        </w:rPr>
        <w:t> и </w:t>
      </w:r>
      <w:hyperlink r:id="rId33" w:tooltip="Орган" w:history="1">
        <w:r w:rsidRPr="00B26A13">
          <w:rPr>
            <w:rStyle w:val="a4"/>
            <w:rFonts w:ascii="Times New Roman" w:eastAsiaTheme="minorHAnsi" w:hAnsi="Times New Roman"/>
            <w:color w:val="auto"/>
            <w:sz w:val="24"/>
            <w:szCs w:val="24"/>
            <w:u w:val="none"/>
            <w:lang w:eastAsia="en-US"/>
          </w:rPr>
          <w:t>органах</w:t>
        </w:r>
      </w:hyperlink>
      <w:r w:rsidR="00847BB4">
        <w:rPr>
          <w:rFonts w:ascii="Times New Roman" w:eastAsiaTheme="minorHAnsi" w:hAnsi="Times New Roman"/>
          <w:sz w:val="24"/>
          <w:szCs w:val="24"/>
          <w:lang w:eastAsia="en-US"/>
        </w:rPr>
        <w:t xml:space="preserve">, </w:t>
      </w:r>
      <w:r w:rsidRPr="00B26A13">
        <w:rPr>
          <w:rFonts w:ascii="Times New Roman" w:eastAsiaTheme="minorHAnsi" w:hAnsi="Times New Roman"/>
          <w:sz w:val="24"/>
          <w:szCs w:val="24"/>
          <w:lang w:eastAsia="en-US"/>
        </w:rPr>
        <w:t>осуществляющих функции по обеспечению </w:t>
      </w:r>
      <w:hyperlink r:id="rId34" w:tooltip="Оборона" w:history="1">
        <w:r w:rsidRPr="00B26A13">
          <w:rPr>
            <w:rStyle w:val="a4"/>
            <w:rFonts w:ascii="Times New Roman" w:eastAsiaTheme="minorHAnsi" w:hAnsi="Times New Roman"/>
            <w:color w:val="auto"/>
            <w:sz w:val="24"/>
            <w:szCs w:val="24"/>
            <w:u w:val="none"/>
            <w:lang w:eastAsia="en-US"/>
          </w:rPr>
          <w:t>обороны</w:t>
        </w:r>
      </w:hyperlink>
      <w:r w:rsidRPr="00B26A13">
        <w:rPr>
          <w:rFonts w:ascii="Times New Roman" w:eastAsiaTheme="minorHAnsi" w:hAnsi="Times New Roman"/>
          <w:sz w:val="24"/>
          <w:szCs w:val="24"/>
          <w:lang w:eastAsia="en-US"/>
        </w:rPr>
        <w:t> и </w:t>
      </w:r>
      <w:hyperlink r:id="rId35" w:tooltip="Безопасность" w:history="1">
        <w:r w:rsidRPr="00B26A13">
          <w:rPr>
            <w:rStyle w:val="a4"/>
            <w:rFonts w:ascii="Times New Roman" w:eastAsiaTheme="minorHAnsi" w:hAnsi="Times New Roman"/>
            <w:color w:val="auto"/>
            <w:sz w:val="24"/>
            <w:szCs w:val="24"/>
            <w:u w:val="none"/>
            <w:lang w:eastAsia="en-US"/>
          </w:rPr>
          <w:t>безопасности</w:t>
        </w:r>
      </w:hyperlink>
      <w:r w:rsidRPr="00B26A13">
        <w:rPr>
          <w:rFonts w:ascii="Times New Roman" w:eastAsiaTheme="minorHAnsi" w:hAnsi="Times New Roman"/>
          <w:sz w:val="24"/>
          <w:szCs w:val="24"/>
          <w:lang w:eastAsia="en-US"/>
        </w:rPr>
        <w:t xml:space="preserve"> государства. Таким гражданам присваиваются воинские звания.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Началом службы для </w:t>
      </w:r>
      <w:hyperlink r:id="rId36"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37" w:tooltip="Призыв" w:history="1">
        <w:r w:rsidRPr="00B26A13">
          <w:rPr>
            <w:rStyle w:val="a4"/>
            <w:rFonts w:ascii="Times New Roman" w:eastAsiaTheme="minorHAnsi" w:hAnsi="Times New Roman"/>
            <w:color w:val="auto"/>
            <w:sz w:val="24"/>
            <w:szCs w:val="24"/>
            <w:u w:val="none"/>
            <w:lang w:eastAsia="en-US"/>
          </w:rPr>
          <w:t>призванных</w:t>
        </w:r>
      </w:hyperlink>
      <w:r w:rsidRPr="00B26A13">
        <w:rPr>
          <w:rFonts w:ascii="Times New Roman" w:eastAsiaTheme="minorHAnsi" w:hAnsi="Times New Roman"/>
          <w:sz w:val="24"/>
          <w:szCs w:val="24"/>
          <w:lang w:eastAsia="en-US"/>
        </w:rPr>
        <w:t> на военную службу, не пребывавших в </w:t>
      </w:r>
      <w:hyperlink r:id="rId38" w:tooltip="Запас" w:history="1">
        <w:r w:rsidRPr="00B26A13">
          <w:rPr>
            <w:rStyle w:val="a4"/>
            <w:rFonts w:ascii="Times New Roman" w:eastAsiaTheme="minorHAnsi" w:hAnsi="Times New Roman"/>
            <w:color w:val="auto"/>
            <w:sz w:val="24"/>
            <w:szCs w:val="24"/>
            <w:u w:val="none"/>
            <w:lang w:eastAsia="en-US"/>
          </w:rPr>
          <w:t>запасе</w:t>
        </w:r>
      </w:hyperlink>
      <w:r w:rsidRPr="00B26A13">
        <w:rPr>
          <w:rFonts w:ascii="Times New Roman" w:eastAsiaTheme="minorHAnsi" w:hAnsi="Times New Roman"/>
          <w:sz w:val="24"/>
          <w:szCs w:val="24"/>
          <w:lang w:eastAsia="en-US"/>
        </w:rPr>
        <w:t>, является день убытия из </w:t>
      </w:r>
      <w:hyperlink r:id="rId39" w:tooltip="Военный комиссариат" w:history="1">
        <w:r w:rsidRPr="00B26A13">
          <w:rPr>
            <w:rStyle w:val="a4"/>
            <w:rFonts w:ascii="Times New Roman" w:eastAsiaTheme="minorHAnsi" w:hAnsi="Times New Roman"/>
            <w:color w:val="auto"/>
            <w:sz w:val="24"/>
            <w:szCs w:val="24"/>
            <w:u w:val="none"/>
            <w:lang w:eastAsia="en-US"/>
          </w:rPr>
          <w:t>военного комиссариата</w:t>
        </w:r>
      </w:hyperlink>
      <w:r w:rsidRPr="00B26A13">
        <w:rPr>
          <w:rFonts w:ascii="Times New Roman" w:eastAsiaTheme="minorHAnsi" w:hAnsi="Times New Roman"/>
          <w:sz w:val="24"/>
          <w:szCs w:val="24"/>
          <w:lang w:eastAsia="en-US"/>
        </w:rPr>
        <w:t> </w:t>
      </w:r>
      <w:hyperlink r:id="rId40" w:tooltip="Субъект Российской Федерации" w:history="1">
        <w:r w:rsidRPr="00B26A13">
          <w:rPr>
            <w:rStyle w:val="a4"/>
            <w:rFonts w:ascii="Times New Roman" w:eastAsiaTheme="minorHAnsi" w:hAnsi="Times New Roman"/>
            <w:color w:val="auto"/>
            <w:sz w:val="24"/>
            <w:szCs w:val="24"/>
            <w:u w:val="none"/>
            <w:lang w:eastAsia="en-US"/>
          </w:rPr>
          <w:t>субъекта Российской Федерации</w:t>
        </w:r>
      </w:hyperlink>
      <w:r w:rsidRPr="00B26A13">
        <w:rPr>
          <w:rFonts w:ascii="Times New Roman" w:eastAsiaTheme="minorHAnsi" w:hAnsi="Times New Roman"/>
          <w:sz w:val="24"/>
          <w:szCs w:val="24"/>
          <w:lang w:eastAsia="en-US"/>
        </w:rPr>
        <w:t> к месту прохождения военной службы по призыву, в соответствии с подпунктом «а» пункта 1 статьи 3 «Положения о порядке прохождения военной службы», утверждённого </w:t>
      </w:r>
      <w:hyperlink r:id="rId41" w:tooltip="Указ Президента России" w:history="1">
        <w:r w:rsidRPr="00B26A13">
          <w:rPr>
            <w:rStyle w:val="a4"/>
            <w:rFonts w:ascii="Times New Roman" w:eastAsiaTheme="minorHAnsi" w:hAnsi="Times New Roman"/>
            <w:color w:val="auto"/>
            <w:sz w:val="24"/>
            <w:szCs w:val="24"/>
            <w:u w:val="none"/>
            <w:lang w:eastAsia="en-US"/>
          </w:rPr>
          <w:t>Указом Президента России</w:t>
        </w:r>
      </w:hyperlink>
      <w:r w:rsidRPr="00B26A13">
        <w:rPr>
          <w:rFonts w:ascii="Times New Roman" w:eastAsiaTheme="minorHAnsi" w:hAnsi="Times New Roman"/>
          <w:sz w:val="24"/>
          <w:szCs w:val="24"/>
          <w:lang w:eastAsia="en-US"/>
        </w:rPr>
        <w:t> от 16 сентября 1999 года № 1237 «Вопросы прохождения военной службы».</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Главная </w:t>
      </w:r>
      <w:hyperlink r:id="rId42" w:tooltip="Задача" w:history="1">
        <w:r w:rsidRPr="00B26A13">
          <w:rPr>
            <w:rStyle w:val="a4"/>
            <w:rFonts w:ascii="Times New Roman" w:eastAsiaTheme="minorHAnsi" w:hAnsi="Times New Roman"/>
            <w:bCs/>
            <w:color w:val="auto"/>
            <w:sz w:val="24"/>
            <w:szCs w:val="24"/>
            <w:u w:val="none"/>
            <w:lang w:eastAsia="en-US"/>
          </w:rPr>
          <w:t>задача</w:t>
        </w:r>
      </w:hyperlink>
      <w:r w:rsidR="00847BB4">
        <w:rPr>
          <w:rFonts w:ascii="Times New Roman" w:eastAsiaTheme="minorHAnsi" w:hAnsi="Times New Roman"/>
          <w:sz w:val="24"/>
          <w:szCs w:val="24"/>
          <w:lang w:eastAsia="en-US"/>
        </w:rPr>
        <w:t xml:space="preserve"> военной службы - </w:t>
      </w:r>
      <w:hyperlink r:id="rId43" w:tooltip="Защита" w:history="1">
        <w:r w:rsidRPr="00B26A13">
          <w:rPr>
            <w:rStyle w:val="a4"/>
            <w:rFonts w:ascii="Times New Roman" w:eastAsiaTheme="minorHAnsi" w:hAnsi="Times New Roman"/>
            <w:color w:val="auto"/>
            <w:sz w:val="24"/>
            <w:szCs w:val="24"/>
            <w:u w:val="none"/>
            <w:lang w:eastAsia="en-US"/>
          </w:rPr>
          <w:t>защита</w:t>
        </w:r>
      </w:hyperlink>
      <w:r w:rsidRPr="00B26A13">
        <w:rPr>
          <w:rFonts w:ascii="Times New Roman" w:eastAsiaTheme="minorHAnsi" w:hAnsi="Times New Roman"/>
          <w:sz w:val="24"/>
          <w:szCs w:val="24"/>
          <w:lang w:eastAsia="en-US"/>
        </w:rPr>
        <w:t> и </w:t>
      </w:r>
      <w:hyperlink r:id="rId44" w:tooltip="Оборона" w:history="1">
        <w:r w:rsidRPr="00B26A13">
          <w:rPr>
            <w:rStyle w:val="a4"/>
            <w:rFonts w:ascii="Times New Roman" w:eastAsiaTheme="minorHAnsi" w:hAnsi="Times New Roman"/>
            <w:color w:val="auto"/>
            <w:sz w:val="24"/>
            <w:szCs w:val="24"/>
            <w:u w:val="none"/>
            <w:lang w:eastAsia="en-US"/>
          </w:rPr>
          <w:t>оборона</w:t>
        </w:r>
      </w:hyperlink>
      <w:r w:rsidRPr="00B26A13">
        <w:rPr>
          <w:rFonts w:ascii="Times New Roman" w:eastAsiaTheme="minorHAnsi" w:hAnsi="Times New Roman"/>
          <w:sz w:val="24"/>
          <w:szCs w:val="24"/>
          <w:lang w:eastAsia="en-US"/>
        </w:rPr>
        <w:t> </w:t>
      </w:r>
      <w:hyperlink r:id="rId45" w:tooltip="Страна" w:history="1">
        <w:r w:rsidRPr="00B26A13">
          <w:rPr>
            <w:rStyle w:val="a4"/>
            <w:rFonts w:ascii="Times New Roman" w:eastAsiaTheme="minorHAnsi" w:hAnsi="Times New Roman"/>
            <w:color w:val="auto"/>
            <w:sz w:val="24"/>
            <w:szCs w:val="24"/>
            <w:u w:val="none"/>
            <w:lang w:eastAsia="en-US"/>
          </w:rPr>
          <w:t>страны</w:t>
        </w:r>
      </w:hyperlink>
      <w:r w:rsidRPr="00B26A13">
        <w:rPr>
          <w:rFonts w:ascii="Times New Roman" w:eastAsiaTheme="minorHAnsi" w:hAnsi="Times New Roman"/>
          <w:sz w:val="24"/>
          <w:szCs w:val="24"/>
          <w:lang w:eastAsia="en-US"/>
        </w:rPr>
        <w:t>.</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Военная служба</w:t>
      </w:r>
      <w:r w:rsidRPr="00B26A13">
        <w:rPr>
          <w:rFonts w:ascii="Times New Roman" w:eastAsiaTheme="minorHAnsi" w:hAnsi="Times New Roman"/>
          <w:sz w:val="24"/>
          <w:szCs w:val="24"/>
          <w:lang w:eastAsia="en-US"/>
        </w:rPr>
        <w:t> заключается в повседневном выполнении конкретных воинских обязанностей в Вооруженных Силах Российской Федерации, других войсках, органах внешней разведки и федеральных органах безопасности, других воинских формированиях и органах.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Прохождение военной службы</w:t>
      </w:r>
      <w:r w:rsidR="00847BB4">
        <w:rPr>
          <w:rFonts w:ascii="Times New Roman" w:eastAsiaTheme="minorHAnsi" w:hAnsi="Times New Roman"/>
          <w:sz w:val="24"/>
          <w:szCs w:val="24"/>
          <w:lang w:eastAsia="en-US"/>
        </w:rPr>
        <w:t xml:space="preserve"> - </w:t>
      </w:r>
      <w:r w:rsidRPr="00B26A13">
        <w:rPr>
          <w:rFonts w:ascii="Times New Roman" w:eastAsiaTheme="minorHAnsi" w:hAnsi="Times New Roman"/>
          <w:sz w:val="24"/>
          <w:szCs w:val="24"/>
          <w:lang w:eastAsia="en-US"/>
        </w:rPr>
        <w:t>процесс практического служения государству в пределах которого военнослужащим осуществляется профессиональная деятельность (исполнение обязанностей) направленная на решение задач безопасности и обороны Российской Федерации.</w:t>
      </w:r>
    </w:p>
    <w:p w:rsidR="00E43F84" w:rsidRPr="00B26A13" w:rsidRDefault="00B26A13" w:rsidP="00E43F84">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i/>
          <w:iCs/>
          <w:sz w:val="24"/>
          <w:szCs w:val="24"/>
          <w:lang w:eastAsia="en-US"/>
        </w:rPr>
        <w:t>Статья 37. Исполнение обязанностей военной службы (Федеральный</w:t>
      </w:r>
      <w:r w:rsidR="00847BB4" w:rsidRPr="00847BB4">
        <w:rPr>
          <w:rFonts w:ascii="Times New Roman" w:eastAsiaTheme="minorHAnsi" w:hAnsi="Times New Roman"/>
          <w:i/>
          <w:sz w:val="24"/>
          <w:szCs w:val="24"/>
          <w:lang w:eastAsia="en-US"/>
        </w:rPr>
        <w:t xml:space="preserve"> </w:t>
      </w:r>
      <w:r w:rsidRPr="00847BB4">
        <w:rPr>
          <w:rFonts w:ascii="Times New Roman" w:eastAsiaTheme="minorHAnsi" w:hAnsi="Times New Roman"/>
          <w:i/>
          <w:sz w:val="24"/>
          <w:szCs w:val="24"/>
          <w:lang w:eastAsia="en-US"/>
        </w:rPr>
        <w:t>закон</w:t>
      </w:r>
      <w:r w:rsidRPr="00B26A13">
        <w:rPr>
          <w:rFonts w:ascii="Times New Roman" w:eastAsiaTheme="minorHAnsi" w:hAnsi="Times New Roman"/>
          <w:sz w:val="24"/>
          <w:szCs w:val="24"/>
          <w:lang w:eastAsia="en-US"/>
        </w:rPr>
        <w:t xml:space="preserve"> от 28.03.1998 N 53 ФЗ "О воинской обязанности и военной службе")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1. Военнослужащий, гражданин, проходящий военные сборы, и гражданин, пребывающий в мобилизационном людском резерве, считаются исполняющими обязанности военной службы в случаях: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участия в боевых действиях, выполнения задач в условиях чрезвычайного положения и военного положения, а также в условиях вооруженных конфликтов.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исполнения должностных обязанностей;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несения боевого дежурства, боевой службы, службы в гарнизонном наряде, исполнения обязанностей в составе суточного наряда;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lastRenderedPageBreak/>
        <w:t>г) участия в учениях или походах кораблей;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д) выполнения приказа или распоряжения, отданных командиром (начальником);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е) нахождения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ж) нахождения в служебной командировке;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з) нахождения на лечении, следования к месту лечения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и) следования к месту военной службы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 прохождения военных сборов;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л) нахождения в плену (за исключением случаев добровольной сдачи в плен), в положении заложника или интернированного;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м) безвестного отсутствия - до признания военнослужащего в установленном законом порядке безвестно отсутствующим или объявления его умершим;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н) защиты жизни, здоровья, чести и достоинства личности;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о) 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п) участия в предотвращении и ликвидации последствий стихийных бедствий, аварий и катастроф;</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р) совершения иных действий, признанных судом совершенными в интересах личности, общества и государства.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2. Военнослужащий или гражданин, проходящий военные сборы, не признается погибшим (умершим), получившим увечье (ранение, травму, контузию) или заболевание при исполнении обязанностей военной службы, если это явилось следствием: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самовольного нахождения вне расположения воинской части или установленного за пределами воинской части места военной службы, за исключением случаев, предусмотренных подпунктами "л", "м", "н", "о", "п" и "р" пункта 1 настоящей статьи;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добровольного приведения себя в состояние опьянения;</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(в ред. Федерального закона от 04.12.2006 N 203-ФЗ)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совершения им деяния, признанного в установленном порядке общественно опасным.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3. 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E9284A"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Командиры (начальники), отдавшие указанные приказы (приказания) и распоряжения, привлекаются к ответственности в соответствии с законодательством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847BB4" w:rsidRDefault="00847BB4" w:rsidP="00D515A8">
      <w:pPr>
        <w:pStyle w:val="Default"/>
        <w:jc w:val="both"/>
        <w:rPr>
          <w:color w:val="auto"/>
        </w:rPr>
      </w:pPr>
      <w:r>
        <w:rPr>
          <w:color w:val="auto"/>
        </w:rPr>
        <w:t xml:space="preserve">1. </w:t>
      </w:r>
      <w:r w:rsidR="00E43F84">
        <w:rPr>
          <w:color w:val="auto"/>
        </w:rPr>
        <w:t>Почему военную службу можно отнести к особому виду Федеральной службы?</w:t>
      </w:r>
    </w:p>
    <w:p w:rsidR="00E43F84" w:rsidRDefault="00E43F84" w:rsidP="00D515A8">
      <w:pPr>
        <w:pStyle w:val="Default"/>
        <w:jc w:val="both"/>
        <w:rPr>
          <w:color w:val="auto"/>
        </w:rPr>
      </w:pPr>
      <w:r>
        <w:rPr>
          <w:color w:val="auto"/>
        </w:rPr>
        <w:t>2. Что представляет собой военная служба как вид государственной службы?</w:t>
      </w:r>
    </w:p>
    <w:p w:rsidR="00E43F84" w:rsidRDefault="00E43F84" w:rsidP="00D515A8">
      <w:pPr>
        <w:pStyle w:val="Default"/>
        <w:jc w:val="both"/>
        <w:rPr>
          <w:color w:val="auto"/>
        </w:rPr>
      </w:pPr>
      <w:r>
        <w:rPr>
          <w:color w:val="auto"/>
        </w:rPr>
        <w:t>3. В чем заключается военная служба?</w:t>
      </w:r>
    </w:p>
    <w:p w:rsidR="00E43F84" w:rsidRDefault="00E43F84" w:rsidP="00D515A8">
      <w:pPr>
        <w:pStyle w:val="Default"/>
        <w:jc w:val="both"/>
        <w:rPr>
          <w:iCs/>
        </w:rPr>
      </w:pPr>
      <w:r>
        <w:rPr>
          <w:color w:val="auto"/>
        </w:rPr>
        <w:t xml:space="preserve">4. Какая статья </w:t>
      </w:r>
      <w:r w:rsidRPr="00E43F84">
        <w:rPr>
          <w:iCs/>
        </w:rPr>
        <w:t>Федерального</w:t>
      </w:r>
      <w:r w:rsidRPr="00E43F84">
        <w:t xml:space="preserve"> закона</w:t>
      </w:r>
      <w:r w:rsidRPr="00B26A13">
        <w:t xml:space="preserve"> от 28.03.1998 N 53 ФЗ "О воинско</w:t>
      </w:r>
      <w:r>
        <w:t xml:space="preserve">й обязанности и военной службе" регламентирует </w:t>
      </w:r>
      <w:r>
        <w:rPr>
          <w:iCs/>
        </w:rPr>
        <w:t>и</w:t>
      </w:r>
      <w:r w:rsidRPr="00E43F84">
        <w:rPr>
          <w:iCs/>
        </w:rPr>
        <w:t>сполнение обязанностей военной службы?</w:t>
      </w:r>
    </w:p>
    <w:p w:rsidR="00E43F84" w:rsidRPr="00847BB4" w:rsidRDefault="00E43F84"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№10</w:t>
      </w:r>
    </w:p>
    <w:p w:rsidR="00E43F84" w:rsidRDefault="00E43F84"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Особенности службы в  Российской Армии</w:t>
      </w:r>
    </w:p>
    <w:p w:rsidR="00D515A8" w:rsidRPr="00E43F84" w:rsidRDefault="00D515A8" w:rsidP="00D515A8">
      <w:pPr>
        <w:pStyle w:val="Default"/>
        <w:jc w:val="both"/>
        <w:rPr>
          <w:color w:val="auto"/>
        </w:rPr>
      </w:pPr>
      <w:r>
        <w:rPr>
          <w:b/>
          <w:color w:val="auto"/>
        </w:rPr>
        <w:t>Цель:</w:t>
      </w:r>
      <w:r w:rsidR="00E43F84">
        <w:rPr>
          <w:color w:val="auto"/>
        </w:rPr>
        <w:t xml:space="preserve"> Выявить о</w:t>
      </w:r>
      <w:r w:rsidR="00E43F84" w:rsidRPr="00E43F84">
        <w:rPr>
          <w:color w:val="auto"/>
        </w:rPr>
        <w:t>собенности воинской службы, отличающие ее от других видов государственной службы.</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E43F84">
        <w:rPr>
          <w:color w:val="auto"/>
        </w:rPr>
        <w:t>б</w:t>
      </w:r>
      <w:r w:rsidRPr="003C1415">
        <w:rPr>
          <w:color w:val="auto"/>
        </w:rPr>
        <w:t xml:space="preserve"> </w:t>
      </w:r>
      <w:r w:rsidR="00E43F84">
        <w:rPr>
          <w:color w:val="auto"/>
        </w:rPr>
        <w:t>особенностях службы в Российской армии.</w:t>
      </w:r>
    </w:p>
    <w:p w:rsidR="00B11CBE" w:rsidRDefault="00B11CBE" w:rsidP="00B11CBE">
      <w:pPr>
        <w:pStyle w:val="Default"/>
        <w:jc w:val="both"/>
        <w:rPr>
          <w:color w:val="auto"/>
        </w:rPr>
      </w:pPr>
      <w:r>
        <w:rPr>
          <w:color w:val="auto"/>
        </w:rPr>
        <w:t xml:space="preserve">2. Дайте свою оценку </w:t>
      </w:r>
      <w:r w:rsidR="00E43F84">
        <w:rPr>
          <w:color w:val="auto"/>
        </w:rPr>
        <w:t>особенностям воинской службы</w:t>
      </w:r>
      <w:r>
        <w:rPr>
          <w:color w:val="auto"/>
        </w:rPr>
        <w:t>.</w:t>
      </w:r>
    </w:p>
    <w:p w:rsidR="00B11CBE" w:rsidRDefault="00B11CBE" w:rsidP="00D515A8">
      <w:pPr>
        <w:pStyle w:val="Default"/>
        <w:jc w:val="both"/>
        <w:rPr>
          <w:color w:val="auto"/>
        </w:rPr>
      </w:pPr>
      <w:r>
        <w:rPr>
          <w:color w:val="auto"/>
        </w:rPr>
        <w:lastRenderedPageBreak/>
        <w:t xml:space="preserve">3. </w:t>
      </w:r>
      <w:r w:rsidRPr="003C1415">
        <w:rPr>
          <w:color w:val="auto"/>
        </w:rPr>
        <w:t>С учё</w:t>
      </w:r>
      <w:r w:rsidR="00F84A07">
        <w:rPr>
          <w:color w:val="auto"/>
        </w:rPr>
        <w:t>том полученных знаний</w:t>
      </w:r>
      <w:r>
        <w:rPr>
          <w:color w:val="auto"/>
        </w:rPr>
        <w:t xml:space="preserve"> составьте</w:t>
      </w:r>
      <w:r w:rsidR="00F84A07">
        <w:rPr>
          <w:color w:val="auto"/>
        </w:rPr>
        <w:t xml:space="preserve"> презентацию.</w:t>
      </w:r>
    </w:p>
    <w:p w:rsidR="00F84A07" w:rsidRPr="00B11CBE" w:rsidRDefault="00F84A07"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D6BA3" w:rsidRDefault="000D6BA3"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0D6BA3">
        <w:rPr>
          <w:rFonts w:ascii="Times New Roman" w:eastAsiaTheme="minorHAnsi" w:hAnsi="Times New Roman"/>
          <w:sz w:val="24"/>
          <w:szCs w:val="24"/>
          <w:lang w:eastAsia="en-US"/>
        </w:rPr>
        <w:t>StudFiles.ru›preview/3848333/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2. uristinfo.net›…at…osobyj-vid-federalnoj-gosud.html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3. oboznik.ru›?p=4992</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studme.org›42845/pravo/organizatsionno…sluzhby</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Военная служба является особым видом федеральной государственной службы и заключается в выполнении гражданами воинских обязанностей. Исполнение обязанностей военной службы в Вооруженных Силах Российской Федерации предусматривает непосредственное участие в боевых действиях, повседневную боевую подготовку, другие виды подготовки и обучения, несение боевого дежурства, гарнизонной и внутренней службы.</w:t>
      </w:r>
      <w:r w:rsidRPr="000D6BA3">
        <w:rPr>
          <w:rFonts w:ascii="Times New Roman" w:hAnsi="Times New Roman"/>
          <w:color w:val="000000"/>
          <w:sz w:val="24"/>
          <w:szCs w:val="24"/>
        </w:rPr>
        <w:br/>
        <w:t>Основная задача военной службы – постоянная и целенаправленная подготовка к вооруженной защите и вооруженная защита целостности и неприкосновенности Российской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Организация и исполнение обязанностей военной службы как составной части воинской обязанности граждан строго регламентированы федеральными законами и другими нормативными правовыми актами Российской Федерации, которые разрабатываются на основе Конституции Российской Федерации. Базовыми правовыми актами, определяющими основы военной службы, являются федеральн</w:t>
      </w:r>
      <w:r w:rsidR="00F84A07">
        <w:rPr>
          <w:rFonts w:ascii="Times New Roman" w:hAnsi="Times New Roman"/>
          <w:color w:val="000000"/>
          <w:sz w:val="24"/>
          <w:szCs w:val="24"/>
        </w:rPr>
        <w:t>ые законы Российской Федерации «</w:t>
      </w:r>
      <w:r w:rsidRPr="000D6BA3">
        <w:rPr>
          <w:rFonts w:ascii="Times New Roman" w:hAnsi="Times New Roman"/>
          <w:color w:val="000000"/>
          <w:sz w:val="24"/>
          <w:szCs w:val="24"/>
        </w:rPr>
        <w:t>О воинской обязанности</w:t>
      </w:r>
      <w:r w:rsidR="00F84A07">
        <w:rPr>
          <w:rFonts w:ascii="Times New Roman" w:hAnsi="Times New Roman"/>
          <w:color w:val="000000"/>
          <w:sz w:val="24"/>
          <w:szCs w:val="24"/>
        </w:rPr>
        <w:t xml:space="preserve"> и военной службе» и «О статусе военнослужащих»</w:t>
      </w:r>
      <w:r w:rsidRPr="000D6BA3">
        <w:rPr>
          <w:rFonts w:ascii="Times New Roman" w:hAnsi="Times New Roman"/>
          <w:color w:val="000000"/>
          <w:sz w:val="24"/>
          <w:szCs w:val="24"/>
        </w:rPr>
        <w:t xml:space="preserve">. Повседневная деятельность военнослужащих, их жизнь и быт, несение службы, выполнение должностных обязанностей регламентируются </w:t>
      </w:r>
      <w:r w:rsidR="00F84A07">
        <w:rPr>
          <w:rFonts w:ascii="Times New Roman" w:hAnsi="Times New Roman"/>
          <w:color w:val="000000"/>
          <w:sz w:val="24"/>
          <w:szCs w:val="24"/>
        </w:rPr>
        <w:t>общевоинскими боевыми уставами.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Общевоинские уставы определяют общие для всех видов Вооруженных Сил положения о взаимоотношениях между военнослужащими, их общие и должностные обязанности, права, несение внутренней, гарнизонной и караульной служб, сущность воинской дисциплины, порядок выполнения строевых приемов и движения без оружия и с оружием. К этим уставам относятся Устав внутренней службы Вооруженных Сил Российской Федерации, Дисциплинарный устав Вооруженных Сил Российской Федерации, Устав гарнизонной и караульной служб Вооруженных Сил Российской Федерации, Строевой устав Вооруженных Сил Российской федерации.</w:t>
      </w:r>
      <w:r w:rsidRPr="000D6BA3">
        <w:rPr>
          <w:rFonts w:ascii="Times New Roman" w:hAnsi="Times New Roman"/>
          <w:color w:val="000000"/>
          <w:sz w:val="24"/>
          <w:szCs w:val="24"/>
        </w:rPr>
        <w:br/>
        <w:t>Устав внутренней службы Вооруженных Сил Российской Федерации определяет общие права и обязанности военнослужащих Вооруженных Сил и взаимоотношения между ними, обязанности основных должностных лиц полка и его подразделений, а также правила внутреннего порядка. Этим уставом руководствуются все военнослужащие воинских частей, кораблей, штабов, управлений, учреждений, предприятий, организаций и военных образовательных учреждений профессионального образования Вооруженных Сил Российс</w:t>
      </w:r>
      <w:r w:rsidR="00F84A07">
        <w:rPr>
          <w:rFonts w:ascii="Times New Roman" w:hAnsi="Times New Roman"/>
          <w:color w:val="000000"/>
          <w:sz w:val="24"/>
          <w:szCs w:val="24"/>
        </w:rPr>
        <w:t>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Действие устава распространяется также на военнослужащих пограничных войск, внутренних войск МВД России и войск гражданской обороны.</w:t>
      </w:r>
      <w:r w:rsidRPr="000D6BA3">
        <w:rPr>
          <w:rFonts w:ascii="Times New Roman" w:hAnsi="Times New Roman"/>
          <w:color w:val="000000"/>
          <w:sz w:val="24"/>
          <w:szCs w:val="24"/>
        </w:rPr>
        <w:br/>
        <w:t xml:space="preserve">Дисциплинарный устав Вооруженных Сил Российской Федерации определяет сущность воинской дисциплины, обязанности военнослужащих по ее соблюдению, виды поощрений и дисциплинарных взысканий, права командиров (начальников) по их применению, а также порядок подачи и рассмотрения предложений, заявлений и жалоб. Все военнослужащие Вооруженных Сил Российской Федерации независимо от воинских </w:t>
      </w:r>
      <w:r w:rsidRPr="000D6BA3">
        <w:rPr>
          <w:rFonts w:ascii="Times New Roman" w:hAnsi="Times New Roman"/>
          <w:color w:val="000000"/>
          <w:sz w:val="24"/>
          <w:szCs w:val="24"/>
        </w:rPr>
        <w:lastRenderedPageBreak/>
        <w:t>званий, служебного положения и заслуг должны строго руководствоваться требованиями этого устава. Кроме того, положения устава распространяются на граждан, уволенных с военной службы с правом ношения военной формы одежды, если они ее носят.</w:t>
      </w:r>
      <w:r w:rsidRPr="000D6BA3">
        <w:rPr>
          <w:rFonts w:ascii="Times New Roman" w:hAnsi="Times New Roman"/>
          <w:color w:val="000000"/>
          <w:sz w:val="24"/>
          <w:szCs w:val="24"/>
        </w:rPr>
        <w:br/>
        <w:t>Устав гарнизонной и караульной служб Вооруженных Сил Российской Федерации определяет предназначение, порядок организации и несения гарнизонной и караульной служб, права и обязанности должностных лиц гарнизона и военнослужащих, несущих эти службы, а также регламентирует проведение гарнизонных мероприятий с участием войск. Этим уставом руководствуются все военнослужащие и должностные лица воинских частей, кораблей, штабов, управлений, учреждений и военных образовательных учреждений профессионального образования Вооруженных Сил Российской Федерации.</w:t>
      </w:r>
      <w:r w:rsidRPr="000D6BA3">
        <w:rPr>
          <w:rFonts w:ascii="Times New Roman" w:hAnsi="Times New Roman"/>
          <w:color w:val="000000"/>
          <w:sz w:val="24"/>
          <w:szCs w:val="24"/>
        </w:rPr>
        <w:br/>
        <w:t>Строевой устав Вооруженных Сил Российской Федерации определяет строевые приемы и движения без оружия и с оружием, строй подразделений и воинских частей в пешем порядке и на машинах, порядок выполнения воинского приветствия, проведения строевого смотра, положение Боевого Знамени воинской части в стро</w:t>
      </w:r>
      <w:r w:rsidR="00F84A07">
        <w:rPr>
          <w:rFonts w:ascii="Times New Roman" w:hAnsi="Times New Roman"/>
          <w:color w:val="000000"/>
          <w:sz w:val="24"/>
          <w:szCs w:val="24"/>
        </w:rPr>
        <w:t xml:space="preserve">ю, порядок его выноса и относа. </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Боевые уставы Вооруженных Сил Российской Федерации разработаны на основе положений нашей военной доктрины, с учетом опыта войн и локальных конфликтов, уровня технического оснащения войск. Они содержат теоретические положения и практические рекомендации по использованию войск в</w:t>
      </w:r>
      <w:r w:rsidR="00F84A07">
        <w:rPr>
          <w:rFonts w:ascii="Times New Roman" w:hAnsi="Times New Roman"/>
          <w:color w:val="000000"/>
          <w:sz w:val="24"/>
          <w:szCs w:val="24"/>
        </w:rPr>
        <w:t xml:space="preserve"> </w:t>
      </w:r>
      <w:r w:rsidRPr="000D6BA3">
        <w:rPr>
          <w:rFonts w:ascii="Times New Roman" w:hAnsi="Times New Roman"/>
          <w:color w:val="000000"/>
          <w:sz w:val="24"/>
          <w:szCs w:val="24"/>
        </w:rPr>
        <w:t>бою.</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Статус военнослужащих</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Статус военнослужащих оп</w:t>
      </w:r>
      <w:r w:rsidR="00F84A07">
        <w:rPr>
          <w:rFonts w:ascii="Times New Roman" w:hAnsi="Times New Roman"/>
          <w:color w:val="000000"/>
          <w:sz w:val="24"/>
          <w:szCs w:val="24"/>
        </w:rPr>
        <w:t>ределен Федеральным законом РФ «О статусе военнослужащих»</w:t>
      </w:r>
      <w:r w:rsidRPr="000D6BA3">
        <w:rPr>
          <w:rFonts w:ascii="Times New Roman" w:hAnsi="Times New Roman"/>
          <w:color w:val="000000"/>
          <w:sz w:val="24"/>
          <w:szCs w:val="24"/>
        </w:rPr>
        <w:t>. Под ним понимается совокупность прав и свобод, гарантированных государством, а также обязанностей и ответственности военнослужащих. Граждане приобретают статус военнослужащего с началом военной службы и утрачивают его с ее окончанием. В соответствии с этим законом военнослужащие обладают правами и свободами человека и гражданина с некоторыми ограничениями, которые установлены законами Российской Федерации. На них возлагаются обязанности по подготовке к вооруженной защите и вооруженной защите Российской Федерации, которые связаны с выполнением поставленных задач в любых условиях, в том числе с риском для жизни. В связи с особым характером обязанностей, возложенных на военнослужащих, и некоторым ограничением их прав и свобод им предоставляются определенные льготы, гарантии и компенсации.</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Права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Военнослужащие пользуются установленными законодательством Российской Федерации правами и свободами наравне с другими гражданами. Однако с учетом особого характера обязанностей военнослужащих для них существуют некоторые ограничения в общегражданских правах и свободах. Так, право на свободу передвижения реализуется военнослужащими с учетом необходимости поддержания боевой готовности воинской части и обеспечения своевременности прибытия к месту военной службы. Правила передвижения военнослужащих в расположении части, порядок их выезда за пределы гарнизона, на территории которого они проходят военную службу, определяются общевоинскими уставами. При реализации права на свободу слова, выражения своих мнений и убеждений, на доступ к получению и распространению информации военнослужащие не имеют права разглашать государственную и военную тайну, обсуждать и критиковать приказы командира.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Военнослужащим запрещается участвовать в забастовках, а также прекращать исполнение обязанностей военной службы с целью урегулирования вопросов, связанных с ее прохождением. Военнослужащие в свободное от военной службы время вправе участвовать в богослужениях и религиозных церемониях как частные лица, но они не имеют права отказываться от исполнения обязанностей военной службы по религиозным мотивам и использовать свои служебные полномочия для пропаганды того или иного отношения к религии. В воинских частях не допускается создание каких бы то н</w:t>
      </w:r>
      <w:r w:rsidR="00F84A07">
        <w:rPr>
          <w:rFonts w:ascii="Times New Roman" w:hAnsi="Times New Roman"/>
          <w:color w:val="000000"/>
          <w:sz w:val="24"/>
          <w:szCs w:val="24"/>
        </w:rPr>
        <w:t>и было религиозных объединений.</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Военнослужащие в соответствии с законодательством Российской Федерации имеют право избирать и быть избранными в органы государственной власти и органы местного самоуправления. Они могут состоять в общественных объединениях, не преследующих политические цели, и участвовать в их деятельности в свободное от исполнения обя</w:t>
      </w:r>
      <w:r w:rsidR="00F84A07">
        <w:rPr>
          <w:rFonts w:ascii="Times New Roman" w:hAnsi="Times New Roman"/>
          <w:color w:val="000000"/>
          <w:sz w:val="24"/>
          <w:szCs w:val="24"/>
        </w:rPr>
        <w:t>занностей военной службы время.</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Право на труд реализуется военнослужащими посредством прохождения военной службы. 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 Военнослужащие не имеют права заниматься другой оплачиваемой деятельностью, за исключением педагогической, научной и другой творческой (если они не препятствуют исполнению обязанностей военной службы).</w:t>
      </w:r>
    </w:p>
    <w:p w:rsidR="00F84A07"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Обязанности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Обязанности военнослужащих Вооруженных Сил Российской Федерации подразделяются на об</w:t>
      </w:r>
      <w:r w:rsidR="00F84A07">
        <w:rPr>
          <w:rFonts w:ascii="Times New Roman" w:hAnsi="Times New Roman"/>
          <w:color w:val="000000"/>
          <w:sz w:val="24"/>
          <w:szCs w:val="24"/>
        </w:rPr>
        <w:t>щие, должностные и специальные.</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Общие обязанности военнослужащих определяются требованиями законов и воинских уставов. Эти обязанности выражают сущность воинского долга и характеризуют содержание военной службы в Вооруженных Силах Российской Федерации.</w:t>
      </w:r>
      <w:r w:rsidRPr="000D6BA3">
        <w:rPr>
          <w:rFonts w:ascii="Times New Roman" w:hAnsi="Times New Roman"/>
          <w:color w:val="000000"/>
          <w:sz w:val="24"/>
          <w:szCs w:val="24"/>
        </w:rPr>
        <w:br/>
        <w:t>Чтобы быть достойным защитником Отечества, каждый военнослужащий должен быть верным Военной присяге, беззаветно служить своему народу, мужественно, умело, не щадя своей крови и самой жизни, защищать Российскую Федерацию, выполнять воинский долг, стойко переносить трудности военной службы, строго соблюдать Конституцию и законы Российской Федерации, выполнять требования воинских уставов.</w:t>
      </w:r>
      <w:r w:rsidRPr="000D6BA3">
        <w:rPr>
          <w:rFonts w:ascii="Times New Roman" w:hAnsi="Times New Roman"/>
          <w:color w:val="000000"/>
          <w:sz w:val="24"/>
          <w:szCs w:val="24"/>
        </w:rPr>
        <w:br/>
        <w:t>Военнослужащий обязан проявлять патриотизм, дорожить интернациональной дружбой народов, способствовать укреплению братства между нациями и народностями; дорожить войсковым товариществом, не щадя своей жизни, выручать товарищей из опасности, помогать им словом и делом, уважать честь и достоинство каждого, не допускать в отношении себя и других военнослужащих грубости и издевательств, удержива</w:t>
      </w:r>
      <w:r w:rsidR="00F84A07">
        <w:rPr>
          <w:rFonts w:ascii="Times New Roman" w:hAnsi="Times New Roman"/>
          <w:color w:val="000000"/>
          <w:sz w:val="24"/>
          <w:szCs w:val="24"/>
        </w:rPr>
        <w:t>ть их от недостойных поступков.</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 процессе боевой подготовки военнослужащий обязан постоянно овладевать военными профессиональными знаниями, совершенствовать свою выучку и воинское мастерство; хорошо знать и содержать в постоянной готовности к применению вверенные ему вооружение и военную тех</w:t>
      </w:r>
      <w:r w:rsidR="00F84A07">
        <w:rPr>
          <w:rFonts w:ascii="Times New Roman" w:hAnsi="Times New Roman"/>
          <w:color w:val="000000"/>
          <w:sz w:val="24"/>
          <w:szCs w:val="24"/>
        </w:rPr>
        <w:t>нику, беречь военное имущество.</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беспрекословно повиноваться командирам (начальникам) и защищать их в бою, оберегать Боевое Знамя воинской части; в ходе боевых действий, даже находясь в отрыве от своей воинской части (подразделения) и в полном окружении, обязан оказывать решительное сопротивление противнику, избегая захвата в плен. Он обязан до конца выпо</w:t>
      </w:r>
      <w:r w:rsidR="00F84A07">
        <w:rPr>
          <w:rFonts w:ascii="Times New Roman" w:hAnsi="Times New Roman"/>
          <w:color w:val="000000"/>
          <w:sz w:val="24"/>
          <w:szCs w:val="24"/>
        </w:rPr>
        <w:t>лнить в бою свой воинский долг.</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знать и неукоснительно соблюдать международные правила ведения военных действий, обращения с ранеными, больными, военнопленными, лицами, потерпевшими кораблекрушение, а также гражданским насел</w:t>
      </w:r>
      <w:r w:rsidR="00F84A07">
        <w:rPr>
          <w:rFonts w:ascii="Times New Roman" w:hAnsi="Times New Roman"/>
          <w:color w:val="000000"/>
          <w:sz w:val="24"/>
          <w:szCs w:val="24"/>
        </w:rPr>
        <w:t>ением в районе боевых действий.</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Должностные обязанности военнослужащих определяются воинскими уставами, а также руководствами, наставлениями, инструкциями или письменными приказами прямых начальников. Должностные обязанности определяют объем и пределы задач, порученных военнослужащему согласно занимаемой им должности.</w:t>
      </w:r>
      <w:r w:rsidRPr="000D6BA3">
        <w:rPr>
          <w:rFonts w:ascii="Times New Roman" w:hAnsi="Times New Roman"/>
          <w:color w:val="000000"/>
          <w:sz w:val="24"/>
          <w:szCs w:val="24"/>
        </w:rPr>
        <w:br/>
        <w:t>Специальные обязанности военнослужащих имеют обычно временный характер. Выполнение этих обязанностей военнослужащими предусмотрено при выполнении задач боевого дежурства, в суточном и гарнизонном нарядах, а также при ликвидации последствий стихийных бедствий и других чрезвычайных ситуаций.</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Ответственность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Военнослужащие в зависимости от характера и тяжести совершенного нарушения могут привлекаться к дисциплинарной, административной, материальной, гражданско–правов</w:t>
      </w:r>
      <w:r w:rsidR="00F84A07">
        <w:rPr>
          <w:rFonts w:ascii="Times New Roman" w:hAnsi="Times New Roman"/>
          <w:color w:val="000000"/>
          <w:sz w:val="24"/>
          <w:szCs w:val="24"/>
        </w:rPr>
        <w:t xml:space="preserve">ой и уголовной ответственности.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К дисциплинарной ответственности военнослужащих привлекают за проступки, связанные с нарушением воинской дисциплины, норм морали или общественного порядка согласно Дисциплинарному уставу Вооруженных Сил РФ. При нарушении военнослужащим воинской дисциплины или общественного порядка командир может ограничиться напоминанием ему о его обязанностях и воинском долге, а в случае необходимости подвергнуть дисциплинарному взысканию. При этом командир должен учитывать, что налагаемое взыскание является мерой укрепления дисциплины и воспитания военнослужащего и должно соответствовать тяжести совершенного проступк</w:t>
      </w:r>
      <w:r w:rsidR="00F84A07">
        <w:rPr>
          <w:rFonts w:ascii="Times New Roman" w:hAnsi="Times New Roman"/>
          <w:color w:val="000000"/>
          <w:sz w:val="24"/>
          <w:szCs w:val="24"/>
        </w:rPr>
        <w:t>а и степени установленной вины.</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административные правонарушения (нарушение правил дорожного движения, правил охоты, рыболовства и охраны рыбных запасов, таможенных правил) военнослужащие несут ответственность на общих основаниях, но к ним не могут быть применены административные взыскания в виде штрафа, лишения права на управление транспортными средствами, исправительных работ и административного ареста.</w:t>
      </w:r>
      <w:r w:rsidRPr="000D6BA3">
        <w:rPr>
          <w:rFonts w:ascii="Times New Roman" w:hAnsi="Times New Roman"/>
          <w:color w:val="000000"/>
          <w:sz w:val="24"/>
          <w:szCs w:val="24"/>
        </w:rPr>
        <w:br/>
        <w:t>Материальную ответственность военнослужащие несут за материальный ущерб, причиненный государству при исполнении обязанностей военной службы в соответствии</w:t>
      </w:r>
      <w:r w:rsidR="00F84A07">
        <w:rPr>
          <w:rFonts w:ascii="Times New Roman" w:hAnsi="Times New Roman"/>
          <w:color w:val="000000"/>
          <w:sz w:val="24"/>
          <w:szCs w:val="24"/>
        </w:rPr>
        <w:t xml:space="preserve"> с Федеральным законом РФ «</w:t>
      </w:r>
      <w:r w:rsidRPr="000D6BA3">
        <w:rPr>
          <w:rFonts w:ascii="Times New Roman" w:hAnsi="Times New Roman"/>
          <w:color w:val="000000"/>
          <w:sz w:val="24"/>
          <w:szCs w:val="24"/>
        </w:rPr>
        <w:t>О материальной</w:t>
      </w:r>
      <w:r w:rsidR="00F84A07">
        <w:rPr>
          <w:rFonts w:ascii="Times New Roman" w:hAnsi="Times New Roman"/>
          <w:color w:val="000000"/>
          <w:sz w:val="24"/>
          <w:szCs w:val="24"/>
        </w:rPr>
        <w:t xml:space="preserve"> ответственности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невыполнение или ненадлежащее выполнение предусмотренных федеральными законами и иными нормативными правовыми актами обязательств, за убытки и моральный вред, причиненные не при исполнении обязанностей военной службы государству, физическим и юридическим лицам, военнос</w:t>
      </w:r>
      <w:r w:rsidR="00F84A07">
        <w:rPr>
          <w:rFonts w:ascii="Times New Roman" w:hAnsi="Times New Roman"/>
          <w:color w:val="000000"/>
          <w:sz w:val="24"/>
          <w:szCs w:val="24"/>
        </w:rPr>
        <w:t xml:space="preserve">лужащих привлекают к гражданско - </w:t>
      </w:r>
      <w:r w:rsidRPr="000D6BA3">
        <w:rPr>
          <w:rFonts w:ascii="Times New Roman" w:hAnsi="Times New Roman"/>
          <w:color w:val="000000"/>
          <w:sz w:val="24"/>
          <w:szCs w:val="24"/>
        </w:rPr>
        <w:t>правовой ответственности. Уголовная ответственность военнослужащих наступает в связи с совершением ими преступлений в соответствии с Уголовным кодексом Российской Федерации,</w:t>
      </w:r>
      <w:r w:rsidR="00F84A07">
        <w:rPr>
          <w:rFonts w:ascii="Times New Roman" w:hAnsi="Times New Roman"/>
          <w:color w:val="000000"/>
          <w:sz w:val="24"/>
          <w:szCs w:val="24"/>
        </w:rPr>
        <w:t xml:space="preserve"> в котором предусмотрен раздел «</w:t>
      </w:r>
      <w:r w:rsidRPr="000D6BA3">
        <w:rPr>
          <w:rFonts w:ascii="Times New Roman" w:hAnsi="Times New Roman"/>
          <w:color w:val="000000"/>
          <w:sz w:val="24"/>
          <w:szCs w:val="24"/>
        </w:rPr>
        <w:t>Пре</w:t>
      </w:r>
      <w:r w:rsidR="00F84A07">
        <w:rPr>
          <w:rFonts w:ascii="Times New Roman" w:hAnsi="Times New Roman"/>
          <w:color w:val="000000"/>
          <w:sz w:val="24"/>
          <w:szCs w:val="24"/>
        </w:rPr>
        <w:t>ступления против военной службы»</w:t>
      </w:r>
      <w:r w:rsidRPr="000D6BA3">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К этим пре</w:t>
      </w:r>
      <w:r w:rsidR="00F84A07">
        <w:rPr>
          <w:rFonts w:ascii="Times New Roman" w:hAnsi="Times New Roman"/>
          <w:color w:val="000000"/>
          <w:sz w:val="24"/>
          <w:szCs w:val="24"/>
        </w:rPr>
        <w:t>ступлениям относятся следующие:</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сопротивление начальнику или принуждение его к нарушению обязанностей военной службы наказывается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насильственные действия в отношении начальника (нанесение побоев или применение иного насилия в отношении начальника, совершенное во время исполнения им обязанностей военной службы или в связи с исполнением этих обязанностей) наказываются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взаимоотношений между военнослужащими при отсутствии между ними отношения подчиненности, связанное с унижением чести и достоинства или издевательством над потерпевшим, либо сопряженное с насилием, наказывается содержанием в дисциплинарной части на срок до двух лет или лишени</w:t>
      </w:r>
      <w:r w:rsidR="00F84A07">
        <w:rPr>
          <w:rFonts w:ascii="Times New Roman" w:hAnsi="Times New Roman"/>
          <w:color w:val="000000"/>
          <w:sz w:val="24"/>
          <w:szCs w:val="24"/>
        </w:rPr>
        <w:t>ем свободы на срок до трех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оскорбление одним военнослужащим другого во время исполнения обязанностей военной службы наказывается ограничением по военной службе на срок до шести месяцев или содержанием в дисциплинарной</w:t>
      </w:r>
      <w:r w:rsidR="00F84A07">
        <w:rPr>
          <w:rFonts w:ascii="Times New Roman" w:hAnsi="Times New Roman"/>
          <w:color w:val="000000"/>
          <w:sz w:val="24"/>
          <w:szCs w:val="24"/>
        </w:rPr>
        <w:t xml:space="preserve"> воинской части на тот же срок;</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десяти суток, совершенные военнослужащим, проходящим военную службу по призыву, наказываются арестом на срок до шести месяцев или содержанием в дисциплинарной воинско</w:t>
      </w:r>
      <w:r w:rsidR="00F84A07">
        <w:rPr>
          <w:rFonts w:ascii="Times New Roman" w:hAnsi="Times New Roman"/>
          <w:color w:val="000000"/>
          <w:sz w:val="24"/>
          <w:szCs w:val="24"/>
        </w:rPr>
        <w:t>й части на срок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 дезертирство, т. е. самовольное оставление части или места службы в целях уклонения от прохождения военной службы, а равно неявка в тех же целях на службу наказываются лишением свободы на срок до семи лет; дезертирство с оружием, а равно </w:t>
      </w:r>
      <w:r w:rsidRPr="000D6BA3">
        <w:rPr>
          <w:rFonts w:ascii="Times New Roman" w:hAnsi="Times New Roman"/>
          <w:color w:val="000000"/>
          <w:sz w:val="24"/>
          <w:szCs w:val="24"/>
        </w:rPr>
        <w:lastRenderedPageBreak/>
        <w:t>дезертирство, совершенное группой лиц по предварительному сговору или организованной группой, наказываются лишением свободы</w:t>
      </w:r>
      <w:r w:rsidR="00F84A07">
        <w:rPr>
          <w:rFonts w:ascii="Times New Roman" w:hAnsi="Times New Roman"/>
          <w:color w:val="000000"/>
          <w:sz w:val="24"/>
          <w:szCs w:val="24"/>
        </w:rPr>
        <w:t xml:space="preserve"> на срок от трех до десяти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уклонение от исполнения обязанностей военной службы путем симулирования болезни или иными способами наказывается ограничением по военной службе на срок до одного года, либо арестом на срок до шести месяцев, либо содержанием в дисциплинарной воинско</w:t>
      </w:r>
      <w:r w:rsidR="00F84A07">
        <w:rPr>
          <w:rFonts w:ascii="Times New Roman" w:hAnsi="Times New Roman"/>
          <w:color w:val="000000"/>
          <w:sz w:val="24"/>
          <w:szCs w:val="24"/>
        </w:rPr>
        <w:t>й части на срок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караульной службы лицом, входящим в состав караула (вахты), если это деяние повлекло причинение вреда охраняемым караулом (вахтой) объектам, 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двух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несения внутренней службы и патрулирования в гарнизоне лицом, входящим в суточный наряд части или патруль, если эти деяния повлекли тяжелые последствия, наказывается ограничением по военной службе на срок до двух лет, либо арестом на срок до шести месяцев, либо содержанием в дисциплинарной воин</w:t>
      </w:r>
      <w:r w:rsidR="00F84A07">
        <w:rPr>
          <w:rFonts w:ascii="Times New Roman" w:hAnsi="Times New Roman"/>
          <w:color w:val="000000"/>
          <w:sz w:val="24"/>
          <w:szCs w:val="24"/>
        </w:rPr>
        <w:t>ской части на срок до двух лет;</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утрата военного имущества 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291EFF"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Военные аспекты международного гуманитарного права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Основные положения Международного гуманитарного права закреплены в Женевской конвенции от 12 августа 1949 г. и Дополнительных протоколах к этой конвенции, которые были одобрены 8 июля 1977 г. и подписаны 12 сентября 1977 г. большинством государств – членов Организации Объединенных Наций.</w:t>
      </w:r>
      <w:r w:rsidRPr="000D6BA3">
        <w:rPr>
          <w:rFonts w:ascii="Times New Roman" w:hAnsi="Times New Roman"/>
          <w:color w:val="000000"/>
          <w:sz w:val="24"/>
          <w:szCs w:val="24"/>
        </w:rPr>
        <w:br/>
        <w:t>Международное гуманитарное право является отраслью международного права и представляет собой совокупность правовых норм, основанных на принципах гуманности и направленных на ограничение последствий вооруженных конфликтов. Цель этого права состоит в том, чтобы удерживать воюющие стороны от бессмысленной жестокости, а также обеспечить необходимую защиту тем, кто в этом нуждается.</w:t>
      </w:r>
      <w:r w:rsidRPr="000D6BA3">
        <w:rPr>
          <w:rFonts w:ascii="Times New Roman" w:hAnsi="Times New Roman"/>
          <w:color w:val="000000"/>
          <w:sz w:val="24"/>
          <w:szCs w:val="24"/>
        </w:rPr>
        <w:br/>
        <w:t>Наиболее важные положения Международного гуманитарного права, примен</w:t>
      </w:r>
      <w:r w:rsidR="00291EFF">
        <w:rPr>
          <w:rFonts w:ascii="Times New Roman" w:hAnsi="Times New Roman"/>
          <w:color w:val="000000"/>
          <w:sz w:val="24"/>
          <w:szCs w:val="24"/>
        </w:rPr>
        <w:t>яемые в вооруженных конфликтах:</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 Лица, вышедшие из строя,</w:t>
      </w:r>
      <w:r w:rsidR="000D6BA3" w:rsidRPr="000D6BA3">
        <w:rPr>
          <w:rFonts w:ascii="Times New Roman" w:hAnsi="Times New Roman"/>
          <w:color w:val="000000"/>
          <w:sz w:val="24"/>
          <w:szCs w:val="24"/>
        </w:rPr>
        <w:t xml:space="preserve"> и те, кто не принимает непосредственное участие в боевых действиях, имеют право на уважение к их жизни, на моральную и физическую неприкосновенность. При всех обстоятельствах они имеют право на защиту и гуманное обращени</w:t>
      </w:r>
      <w:r>
        <w:rPr>
          <w:rFonts w:ascii="Times New Roman" w:hAnsi="Times New Roman"/>
          <w:color w:val="000000"/>
          <w:sz w:val="24"/>
          <w:szCs w:val="24"/>
        </w:rPr>
        <w:t>е без какой–либо дискриминации.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2. Запрещается убивать или наносить увечья проти</w:t>
      </w:r>
      <w:r w:rsidR="00291EFF">
        <w:rPr>
          <w:rFonts w:ascii="Times New Roman" w:hAnsi="Times New Roman"/>
          <w:color w:val="000000"/>
          <w:sz w:val="24"/>
          <w:szCs w:val="24"/>
        </w:rPr>
        <w:t>внику, который сдается в плен</w:t>
      </w:r>
      <w:r w:rsidRPr="000D6BA3">
        <w:rPr>
          <w:rFonts w:ascii="Times New Roman" w:hAnsi="Times New Roman"/>
          <w:color w:val="000000"/>
          <w:sz w:val="24"/>
          <w:szCs w:val="24"/>
        </w:rPr>
        <w:t xml:space="preserve"> или являет</w:t>
      </w:r>
      <w:r w:rsidR="00291EFF">
        <w:rPr>
          <w:rFonts w:ascii="Times New Roman" w:hAnsi="Times New Roman"/>
          <w:color w:val="000000"/>
          <w:sz w:val="24"/>
          <w:szCs w:val="24"/>
        </w:rPr>
        <w:t>ся вышедшим из строя.</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Раненые и больные</w:t>
      </w:r>
      <w:r w:rsidR="000D6BA3" w:rsidRPr="000D6BA3">
        <w:rPr>
          <w:rFonts w:ascii="Times New Roman" w:hAnsi="Times New Roman"/>
          <w:color w:val="000000"/>
          <w:sz w:val="24"/>
          <w:szCs w:val="24"/>
        </w:rPr>
        <w:t xml:space="preserve"> должны подбираться и обеспечиваться уходом той стороны конфликта, во власти которой они находятся. Защите также подлежат медицинский персонал, медицинские учреждения, транспортные средства и оборудование. Эмблема красного креста и красного полумесяца обозначает право на т</w:t>
      </w:r>
      <w:r>
        <w:rPr>
          <w:rFonts w:ascii="Times New Roman" w:hAnsi="Times New Roman"/>
          <w:color w:val="000000"/>
          <w:sz w:val="24"/>
          <w:szCs w:val="24"/>
        </w:rPr>
        <w:t>акую защиту и должна уважаться.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4. </w:t>
      </w:r>
      <w:r w:rsidR="00291EFF">
        <w:rPr>
          <w:rFonts w:ascii="Times New Roman" w:hAnsi="Times New Roman"/>
          <w:color w:val="000000"/>
          <w:sz w:val="24"/>
          <w:szCs w:val="24"/>
        </w:rPr>
        <w:t xml:space="preserve">Захваченные в плен комбатанты и гражданские лица, </w:t>
      </w:r>
      <w:r w:rsidRPr="000D6BA3">
        <w:rPr>
          <w:rFonts w:ascii="Times New Roman" w:hAnsi="Times New Roman"/>
          <w:color w:val="000000"/>
          <w:sz w:val="24"/>
          <w:szCs w:val="24"/>
        </w:rPr>
        <w:t xml:space="preserve"> находящиеся на территории, контролируемой противником, имеют право на уважение к их жизни, достоинству, личным правам и убеждениям. Им должна быть обеспечена защита от насилий и репрессий, они имеют право на переписку со с</w:t>
      </w:r>
      <w:r w:rsidR="00291EFF">
        <w:rPr>
          <w:rFonts w:ascii="Times New Roman" w:hAnsi="Times New Roman"/>
          <w:color w:val="000000"/>
          <w:sz w:val="24"/>
          <w:szCs w:val="24"/>
        </w:rPr>
        <w:t>воей семьей и получение помощи.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Каждый человек имеет право на основные юридические гарантии. Никто не должен подвергаться физическим или моральным пыткам, телесным наказаниям, а также жестоко</w:t>
      </w:r>
      <w:r w:rsidR="00291EFF">
        <w:rPr>
          <w:rFonts w:ascii="Times New Roman" w:hAnsi="Times New Roman"/>
          <w:color w:val="000000"/>
          <w:sz w:val="24"/>
          <w:szCs w:val="24"/>
        </w:rPr>
        <w:t>му или унизительному обращению.</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6. Стороны, состоящие в конфликте, и их вооруженные силы не могут пользоваться неограниченным выбором методов и средств ведения войны. Запрещается использовать такое оружие и такие методы ведения боевых действий, которые по своему характеру могут вызвать необусловленные необходимостью потери или повлечь</w:t>
      </w:r>
      <w:r w:rsidR="00291EFF">
        <w:rPr>
          <w:rFonts w:ascii="Times New Roman" w:hAnsi="Times New Roman"/>
          <w:color w:val="000000"/>
          <w:sz w:val="24"/>
          <w:szCs w:val="24"/>
        </w:rPr>
        <w:t xml:space="preserve"> за собой чрезмерные страдания.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7. Стороны в конфликте обязаны постоянно делать различие между гражданским населением и комбатантами и по возможности щадить гражданское население и имущество. Ни гражданское население в целом, ни отдельные гражданские лица не должны быть объектом нападения. Нападению могут подверг</w:t>
      </w:r>
      <w:r w:rsidR="00291EFF">
        <w:rPr>
          <w:rFonts w:ascii="Times New Roman" w:hAnsi="Times New Roman"/>
          <w:color w:val="000000"/>
          <w:sz w:val="24"/>
          <w:szCs w:val="24"/>
        </w:rPr>
        <w:t>аться только военные объекты.</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Исходя из этих положений Международного гуманитарного права каждый военнослужащий должен знать и соблюдать международные </w:t>
      </w:r>
      <w:r w:rsidR="00291EFF">
        <w:rPr>
          <w:rFonts w:ascii="Times New Roman" w:hAnsi="Times New Roman"/>
          <w:color w:val="000000"/>
          <w:sz w:val="24"/>
          <w:szCs w:val="24"/>
        </w:rPr>
        <w:t>правила поведения в бою (схема 1</w:t>
      </w:r>
      <w:r w:rsidRPr="000D6BA3">
        <w:rPr>
          <w:rFonts w:ascii="Times New Roman" w:hAnsi="Times New Roman"/>
          <w:color w:val="000000"/>
          <w:sz w:val="24"/>
          <w:szCs w:val="24"/>
        </w:rPr>
        <w:t>).</w:t>
      </w:r>
    </w:p>
    <w:p w:rsidR="000D6BA3" w:rsidRPr="000D6BA3"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Схема 1</w:t>
      </w:r>
      <w:r w:rsidR="000D6BA3" w:rsidRPr="000D6BA3">
        <w:rPr>
          <w:rFonts w:ascii="Times New Roman" w:hAnsi="Times New Roman"/>
          <w:color w:val="000000"/>
          <w:sz w:val="24"/>
          <w:szCs w:val="24"/>
        </w:rPr>
        <w:t>. Международные правила поведения военнослужащего в бою</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noProof/>
          <w:color w:val="000000"/>
          <w:sz w:val="24"/>
          <w:szCs w:val="24"/>
        </w:rPr>
        <w:drawing>
          <wp:inline distT="0" distB="0" distL="0" distR="0" wp14:anchorId="4729B007" wp14:editId="2552D9D5">
            <wp:extent cx="3432175" cy="2434590"/>
            <wp:effectExtent l="0" t="0" r="0" b="3810"/>
            <wp:docPr id="5" name="Рисунок 5" descr="Международные правила поведения военнослужащего в бо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еждународные правила поведения военнослужащего в бою"/>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432175" cy="2434590"/>
                    </a:xfrm>
                    <a:prstGeom prst="rect">
                      <a:avLst/>
                    </a:prstGeom>
                    <a:noFill/>
                    <a:ln>
                      <a:noFill/>
                    </a:ln>
                  </pic:spPr>
                </pic:pic>
              </a:graphicData>
            </a:graphic>
          </wp:inline>
        </w:drawing>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Международное гуманитарное право предоставляет особую защиту некоторым категориям лиц и объектов, которые имеют специальные отличительные знаки.</w:t>
      </w:r>
      <w:r w:rsidRPr="000D6BA3">
        <w:rPr>
          <w:rFonts w:ascii="Times New Roman" w:hAnsi="Times New Roman"/>
          <w:color w:val="000000"/>
          <w:sz w:val="24"/>
          <w:szCs w:val="24"/>
        </w:rPr>
        <w:br/>
        <w:t xml:space="preserve">Защитой Международного </w:t>
      </w:r>
      <w:r w:rsidR="00291EFF">
        <w:rPr>
          <w:rFonts w:ascii="Times New Roman" w:hAnsi="Times New Roman"/>
          <w:color w:val="000000"/>
          <w:sz w:val="24"/>
          <w:szCs w:val="24"/>
        </w:rPr>
        <w:t>гуманитарного права пользуются: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1. Военная и гражданская медицинские службы; военный духовный персонал; гражданский духовный персонал (только в составе гражданской медицинской службы и гражданской обороны). Отличительным знаком медицинской службы является красный крест на белом поле или равноценная ему эмблема в виде красного полумесяца на белом фоне. Отличительный знак должен быть настолько большим и хорошо видимым, насколько это п</w:t>
      </w:r>
      <w:r w:rsidR="00291EFF">
        <w:rPr>
          <w:rFonts w:ascii="Times New Roman" w:hAnsi="Times New Roman"/>
          <w:color w:val="000000"/>
          <w:sz w:val="24"/>
          <w:szCs w:val="24"/>
        </w:rPr>
        <w:t>озволяет конкретная обстановка.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2. Гражданская оборона, обеспечивающая проведение мероприятий по защите и выживанию гражданского населения: оповещение; эвакуация; предоставление и обустройство убежищ; проведение мероприятий по светомаскировке; спасательные работы; медицинское обслуживание, включая первую медицинскую помощь и помощь религиозного характера; борьба с пожарами; обнаружение и обозначение опасных районов; обеззараживание; </w:t>
      </w:r>
      <w:r w:rsidR="00291EFF">
        <w:rPr>
          <w:rFonts w:ascii="Times New Roman" w:hAnsi="Times New Roman"/>
          <w:color w:val="000000"/>
          <w:sz w:val="24"/>
          <w:szCs w:val="24"/>
        </w:rPr>
        <w:t>предоставление крова и снабжен</w:t>
      </w:r>
      <w:r w:rsidRPr="000D6BA3">
        <w:rPr>
          <w:rFonts w:ascii="Times New Roman" w:hAnsi="Times New Roman"/>
          <w:color w:val="000000"/>
          <w:sz w:val="24"/>
          <w:szCs w:val="24"/>
        </w:rPr>
        <w:t>ие; срочное захоронение трупов и др. Отличительным знаком гражданской обороны является равносторонний темно–синий</w:t>
      </w:r>
      <w:r w:rsidR="00291EFF">
        <w:rPr>
          <w:rFonts w:ascii="Times New Roman" w:hAnsi="Times New Roman"/>
          <w:color w:val="000000"/>
          <w:sz w:val="24"/>
          <w:szCs w:val="24"/>
        </w:rPr>
        <w:t xml:space="preserve"> треугольник на оранжевом фоне.</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3. Культурные ценности под общей защитой, к которым относятся объекты, имеющие важное значение, являясь культурным и духовным наследием народа. Это памятники архитектуры, искусства и истории; места археологических раскопок, ансамбли зданий, которые в целом представляют исторический или художественный интерес; музеи, крупные библиотеки, архивные хранилища, хранилища других культурных ценностей. Отличительный знак культурных ценностей под общей защитой предс</w:t>
      </w:r>
      <w:r w:rsidR="00291EFF">
        <w:rPr>
          <w:rFonts w:ascii="Times New Roman" w:hAnsi="Times New Roman"/>
          <w:color w:val="000000"/>
          <w:sz w:val="24"/>
          <w:szCs w:val="24"/>
        </w:rPr>
        <w:t>тавляет собой бело–голубой щит.</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 xml:space="preserve">4. Культурные ценности под особой защитой – это объекты, представляющие исключительную ценность. К ним относятся хранилища культурных ценностей; центры, содержащие объекты недвижимости, представляющие культурную ценность. Отличительный знак культурных ценностей под особой защито – три бело–голубых щита, расположенные </w:t>
      </w:r>
      <w:r w:rsidR="00291EFF">
        <w:rPr>
          <w:rFonts w:ascii="Times New Roman" w:hAnsi="Times New Roman"/>
          <w:color w:val="000000"/>
          <w:sz w:val="24"/>
          <w:szCs w:val="24"/>
        </w:rPr>
        <w:t>треугольником (один щит внизу).</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Установки и сооружения, содержащие опасные силы (плотины, дамбы, атомные электростанции), нападение на которые может вызвать высвобождение этих сил из–под контроля и последующие тяжелые потери среди гражданского населения. Отличительный знак установок и сооружений, содержащих опасные силы, представляет собой группу из трех ярко–оранжевых круг</w:t>
      </w:r>
      <w:r w:rsidR="00291EFF">
        <w:rPr>
          <w:rFonts w:ascii="Times New Roman" w:hAnsi="Times New Roman"/>
          <w:color w:val="000000"/>
          <w:sz w:val="24"/>
          <w:szCs w:val="24"/>
        </w:rPr>
        <w:t>ов, расположенных на одной оси.</w:t>
      </w:r>
    </w:p>
    <w:p w:rsidR="00E9284A"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6. Белый флаг (флаг перемирия, используемый для переговоров или капитуляции).</w:t>
      </w:r>
    </w:p>
    <w:p w:rsidR="00D515A8" w:rsidRDefault="00D515A8" w:rsidP="00D515A8">
      <w:pPr>
        <w:pStyle w:val="Default"/>
        <w:jc w:val="both"/>
        <w:rPr>
          <w:b/>
          <w:color w:val="auto"/>
        </w:rPr>
      </w:pPr>
      <w:r>
        <w:rPr>
          <w:b/>
          <w:color w:val="auto"/>
        </w:rPr>
        <w:t>Контрольные вопросы:</w:t>
      </w:r>
    </w:p>
    <w:p w:rsidR="000D6BA3" w:rsidRPr="000D6BA3" w:rsidRDefault="000D6BA3" w:rsidP="000D6BA3">
      <w:pPr>
        <w:pStyle w:val="Default"/>
        <w:jc w:val="both"/>
        <w:rPr>
          <w:color w:val="auto"/>
        </w:rPr>
      </w:pPr>
      <w:r w:rsidRPr="000D6BA3">
        <w:rPr>
          <w:color w:val="auto"/>
        </w:rPr>
        <w:t>1. Какими федеральными законами и нормативными правовыми актами регламентировано исполнение обязанностей военно</w:t>
      </w:r>
      <w:r>
        <w:rPr>
          <w:color w:val="auto"/>
        </w:rPr>
        <w:t>й службы в Российской Федерации</w:t>
      </w:r>
      <w:r w:rsidRPr="000D6BA3">
        <w:rPr>
          <w:color w:val="auto"/>
        </w:rPr>
        <w:t>?</w:t>
      </w:r>
    </w:p>
    <w:p w:rsidR="000D6BA3" w:rsidRPr="000D6BA3" w:rsidRDefault="000D6BA3" w:rsidP="000D6BA3">
      <w:pPr>
        <w:pStyle w:val="Default"/>
        <w:jc w:val="both"/>
        <w:rPr>
          <w:color w:val="auto"/>
        </w:rPr>
      </w:pPr>
      <w:r w:rsidRPr="000D6BA3">
        <w:rPr>
          <w:color w:val="auto"/>
        </w:rPr>
        <w:t>2. Почему для военнослужащих предусмотрены некоторые ограничения в об</w:t>
      </w:r>
      <w:r>
        <w:rPr>
          <w:color w:val="auto"/>
        </w:rPr>
        <w:t>щегражданских правах и свободах</w:t>
      </w:r>
      <w:r w:rsidRPr="000D6BA3">
        <w:rPr>
          <w:color w:val="auto"/>
        </w:rPr>
        <w:t>?</w:t>
      </w:r>
    </w:p>
    <w:p w:rsidR="000D6BA3" w:rsidRPr="000D6BA3" w:rsidRDefault="000D6BA3" w:rsidP="000D6BA3">
      <w:pPr>
        <w:pStyle w:val="Default"/>
        <w:jc w:val="both"/>
        <w:rPr>
          <w:color w:val="auto"/>
        </w:rPr>
      </w:pPr>
      <w:r w:rsidRPr="000D6BA3">
        <w:rPr>
          <w:color w:val="auto"/>
        </w:rPr>
        <w:t>3. Каким образом подразделя</w:t>
      </w:r>
      <w:r>
        <w:rPr>
          <w:color w:val="auto"/>
        </w:rPr>
        <w:t>ются обязанности военнослужащих</w:t>
      </w:r>
      <w:r w:rsidRPr="000D6BA3">
        <w:rPr>
          <w:color w:val="auto"/>
        </w:rPr>
        <w:t>?</w:t>
      </w:r>
    </w:p>
    <w:p w:rsidR="000D6BA3" w:rsidRPr="000D6BA3" w:rsidRDefault="000D6BA3" w:rsidP="000D6BA3">
      <w:pPr>
        <w:pStyle w:val="Default"/>
        <w:jc w:val="both"/>
        <w:rPr>
          <w:color w:val="auto"/>
        </w:rPr>
      </w:pPr>
      <w:r w:rsidRPr="000D6BA3">
        <w:rPr>
          <w:color w:val="auto"/>
        </w:rPr>
        <w:t>4. К каким видам ответственности мо</w:t>
      </w:r>
      <w:r>
        <w:rPr>
          <w:color w:val="auto"/>
        </w:rPr>
        <w:t>гут привлекаться военнослужащие</w:t>
      </w:r>
      <w:r w:rsidRPr="000D6BA3">
        <w:rPr>
          <w:color w:val="auto"/>
        </w:rPr>
        <w:t>?</w:t>
      </w:r>
    </w:p>
    <w:p w:rsidR="000D6BA3" w:rsidRPr="000D6BA3" w:rsidRDefault="000D6BA3" w:rsidP="000D6BA3">
      <w:pPr>
        <w:pStyle w:val="Default"/>
        <w:jc w:val="both"/>
        <w:rPr>
          <w:color w:val="auto"/>
        </w:rPr>
      </w:pPr>
      <w:r w:rsidRPr="000D6BA3">
        <w:rPr>
          <w:color w:val="auto"/>
        </w:rPr>
        <w:t>5. В каких документах изложены основные положения Меж</w:t>
      </w:r>
      <w:r>
        <w:rPr>
          <w:color w:val="auto"/>
        </w:rPr>
        <w:t>дународного гуманитарного права</w:t>
      </w:r>
      <w:r w:rsidRPr="000D6BA3">
        <w:rPr>
          <w:color w:val="auto"/>
        </w:rPr>
        <w:t>?</w:t>
      </w:r>
    </w:p>
    <w:p w:rsidR="000D6BA3" w:rsidRDefault="000D6BA3" w:rsidP="000D6BA3">
      <w:pPr>
        <w:pStyle w:val="Default"/>
        <w:jc w:val="both"/>
        <w:rPr>
          <w:color w:val="auto"/>
        </w:rPr>
      </w:pPr>
      <w:r w:rsidRPr="000D6BA3">
        <w:rPr>
          <w:color w:val="auto"/>
        </w:rPr>
        <w:t>6. Прокомментируйте положения законов и нормативных правовых актов РФ и назовите особенности, которые определяют военную службу как особый вид федеральной государственной службы.</w:t>
      </w:r>
    </w:p>
    <w:p w:rsidR="000D6BA3" w:rsidRPr="000D6BA3" w:rsidRDefault="000D6BA3" w:rsidP="000D6BA3">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№11</w:t>
      </w:r>
    </w:p>
    <w:p w:rsidR="00291EFF" w:rsidRDefault="00291EFF"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Calibri"/>
          <w:color w:val="auto"/>
          <w:lang w:eastAsia="ru-RU"/>
        </w:rPr>
        <w:t xml:space="preserve"> </w:t>
      </w:r>
      <w:r w:rsidRPr="00D515A8">
        <w:rPr>
          <w:b/>
          <w:color w:val="auto"/>
        </w:rPr>
        <w:t>Общие правила оказания первой помощи</w:t>
      </w:r>
    </w:p>
    <w:p w:rsidR="00D515A8" w:rsidRPr="00CF753E" w:rsidRDefault="00D515A8" w:rsidP="00CF753E">
      <w:pPr>
        <w:pStyle w:val="Default"/>
        <w:jc w:val="both"/>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00291EFF">
        <w:rPr>
          <w:color w:val="auto"/>
        </w:rPr>
        <w:t>одобрать и изучить</w:t>
      </w:r>
      <w:r w:rsidRPr="003C1415">
        <w:rPr>
          <w:color w:val="auto"/>
        </w:rPr>
        <w:t xml:space="preserve"> учебный и дополнительный материал о</w:t>
      </w:r>
      <w:r w:rsidR="00291EFF">
        <w:rPr>
          <w:color w:val="auto"/>
        </w:rPr>
        <w:t>б</w:t>
      </w:r>
      <w:r w:rsidRPr="003C1415">
        <w:rPr>
          <w:color w:val="auto"/>
        </w:rPr>
        <w:t xml:space="preserve"> </w:t>
      </w:r>
      <w:r w:rsidR="00291EFF">
        <w:rPr>
          <w:color w:val="auto"/>
        </w:rPr>
        <w:t>общих</w:t>
      </w:r>
      <w:r w:rsidR="00291EFF" w:rsidRPr="00291EFF">
        <w:rPr>
          <w:color w:val="auto"/>
        </w:rPr>
        <w:t xml:space="preserve"> правила</w:t>
      </w:r>
      <w:r w:rsidR="00291EFF">
        <w:rPr>
          <w:color w:val="auto"/>
        </w:rPr>
        <w:t>х</w:t>
      </w:r>
      <w:r w:rsidR="00291EFF" w:rsidRPr="00291EFF">
        <w:rPr>
          <w:color w:val="auto"/>
        </w:rPr>
        <w:t xml:space="preserve"> оказания первой помощи</w:t>
      </w:r>
      <w:r w:rsidR="00291EFF">
        <w:rPr>
          <w:color w:val="auto"/>
        </w:rPr>
        <w:t>.</w:t>
      </w:r>
    </w:p>
    <w:p w:rsidR="00B11CBE" w:rsidRDefault="00B11CBE" w:rsidP="00B11CBE">
      <w:pPr>
        <w:pStyle w:val="Default"/>
        <w:jc w:val="both"/>
        <w:rPr>
          <w:color w:val="auto"/>
        </w:rPr>
      </w:pPr>
      <w:r>
        <w:rPr>
          <w:color w:val="auto"/>
        </w:rPr>
        <w:t xml:space="preserve">2. </w:t>
      </w:r>
      <w:r w:rsidR="00291EFF">
        <w:rPr>
          <w:color w:val="auto"/>
        </w:rPr>
        <w:t>М</w:t>
      </w:r>
      <w:r w:rsidR="00291EFF" w:rsidRPr="00291EFF">
        <w:rPr>
          <w:color w:val="auto"/>
        </w:rPr>
        <w:t>аксимально сжать информацию</w:t>
      </w:r>
      <w:r>
        <w:rPr>
          <w:color w:val="auto"/>
        </w:rPr>
        <w:t>.</w:t>
      </w:r>
    </w:p>
    <w:p w:rsidR="00B11CBE" w:rsidRDefault="00B11CBE" w:rsidP="00D515A8">
      <w:pPr>
        <w:pStyle w:val="Default"/>
        <w:jc w:val="both"/>
        <w:rPr>
          <w:color w:val="auto"/>
        </w:rPr>
      </w:pPr>
      <w:r>
        <w:rPr>
          <w:color w:val="auto"/>
        </w:rPr>
        <w:t xml:space="preserve">3. </w:t>
      </w:r>
      <w:r w:rsidRPr="003C1415">
        <w:rPr>
          <w:color w:val="auto"/>
        </w:rPr>
        <w:t>С учё</w:t>
      </w:r>
      <w:r w:rsidR="00291EFF">
        <w:rPr>
          <w:color w:val="auto"/>
        </w:rPr>
        <w:t>том полученных знаний составить презентацию.</w:t>
      </w:r>
    </w:p>
    <w:p w:rsidR="00291EFF" w:rsidRPr="00B11CBE" w:rsidRDefault="00291EFF"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Pr="001353C9"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1353C9">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1353C9">
        <w:rPr>
          <w:rFonts w:ascii="Times New Roman" w:eastAsiaTheme="minorHAnsi" w:hAnsi="Times New Roman"/>
          <w:b/>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1. e-reading.by›chapter…1005542…pervoy_pomoschi.html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2. syl.ru›article…pravila-okazaniya-pervoy-pomoschi…</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3. studopedia.ru›11…okazaniya-pervoy…pomoshchi.html</w:t>
      </w:r>
    </w:p>
    <w:p w:rsidR="000A1FD8" w:rsidRPr="000A1FD8" w:rsidRDefault="000A1FD8"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0A1FD8">
        <w:rPr>
          <w:rFonts w:ascii="Times New Roman" w:eastAsiaTheme="minorHAnsi" w:hAnsi="Times New Roman"/>
          <w:sz w:val="24"/>
          <w:szCs w:val="24"/>
          <w:lang w:eastAsia="en-US"/>
        </w:rPr>
        <w:t>secur.ru›expo.php…</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Оказание первой доврачебной помощи заключается в предоставлении пострадавшему прямо на месте происшествия комплекса самых простых и элементарных медицинских действий. Проводится она людьми, которые оказались поблизости от потерпевшего. Как правило, оказание первой доврачебной помощи происходит в первые тридцать минут после получения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Что такое травма?</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Травма – это ухудшение самочувствия человека и его здоровья в результате отрицательного влияния какого-либо фактора по отдельности или вместе: физического, химического, биологического. Если происшествие произошло на производстве, то пострадать человек может по социально-психологическим, организационно</w:t>
      </w:r>
      <w:r w:rsidR="00291EFF">
        <w:rPr>
          <w:rFonts w:ascii="Times New Roman" w:eastAsiaTheme="minorHAnsi" w:hAnsi="Times New Roman"/>
          <w:sz w:val="24"/>
          <w:szCs w:val="24"/>
          <w:lang w:eastAsia="en-US"/>
        </w:rPr>
        <w:t>-техническим и другим причинам.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Оказание первой помощи пострадавшим может помочь предотвратить тяжелые и </w:t>
      </w:r>
      <w:r w:rsidR="00291EFF">
        <w:rPr>
          <w:rFonts w:ascii="Times New Roman" w:eastAsiaTheme="minorHAnsi" w:hAnsi="Times New Roman"/>
          <w:sz w:val="24"/>
          <w:szCs w:val="24"/>
          <w:lang w:eastAsia="en-US"/>
        </w:rPr>
        <w:t>необратимые последствия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291EFF">
        <w:rPr>
          <w:rFonts w:ascii="Times New Roman" w:eastAsiaTheme="minorHAnsi" w:hAnsi="Times New Roman"/>
          <w:i/>
          <w:sz w:val="24"/>
          <w:szCs w:val="24"/>
          <w:lang w:eastAsia="en-US"/>
        </w:rPr>
        <w:t>Универсальная инструкция по оказанию первой помощи</w:t>
      </w:r>
      <w:r w:rsidR="00291EFF" w:rsidRPr="00291EFF">
        <w:rPr>
          <w:rFonts w:ascii="Times New Roman" w:eastAsiaTheme="minorHAnsi" w:hAnsi="Times New Roman"/>
          <w:i/>
          <w:sz w:val="24"/>
          <w:szCs w:val="24"/>
          <w:lang w:eastAsia="en-US"/>
        </w:rPr>
        <w:t>.</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Получить травму человек может дома, на рабочем месте и даже на прогулке. Независимо от того, где он пострадал, существует стандартный набор</w:t>
      </w:r>
      <w:r w:rsidR="00291EFF">
        <w:rPr>
          <w:rFonts w:ascii="Times New Roman" w:eastAsiaTheme="minorHAnsi" w:hAnsi="Times New Roman"/>
          <w:sz w:val="24"/>
          <w:szCs w:val="24"/>
          <w:lang w:eastAsia="en-US"/>
        </w:rPr>
        <w:t xml:space="preserve"> правил оказания первой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Необходимо оценить окружающую обстановку. То есть находится ли пострадавший вблизи от угрозы возгорания, возможного взрыва, обвала и так далее.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Дальше следует выполнить действия, направленные на избежание возможной опасности как для самого пострадавшего, так и для человека, который предоставляет доврачебную помощь (например, вынос пострадавшего из огня, зоны поражения электрическим током и тому подобное).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Затем определяется общее количество пострадавших и степень тяжести их травм. В первую очередь доврачебная помощь оказывается людям с самыми тяжелыми повреждениями.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Теперь происходит оказание первой помощи пострадавшим: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и у него отсутствует пульс на сонной артерии, то следует провести реанимационные действия (оживление);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но у него прощупывается пульс, то необходимо привести его в сознание;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у пострадавшего травмы, то при артериальном кровотечении накладывается жгут, а при признаках переломов – накладываются транспортные шины;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есть раны на теле, то следует наложить повязку.</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Основной целью первой помощи является умение оказать помощь человеку, получившему травму или страдающему от внезапного приступа заболевания, до момента прибытия квалифицированной медицинской помощи, такой, как бригада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Первая помощь — это оперативная помощь пострадавшему при получении травмы или внезапном приступе заболевания, которая оказывается до тех пор, пока не появится возможность в оказании квалифицированной медицинской помощи (до прибытия бригады «скорой помощи»). Это м</w:t>
      </w:r>
      <w:r w:rsidR="00CF753E">
        <w:rPr>
          <w:rFonts w:ascii="Times New Roman" w:eastAsiaTheme="minorHAnsi" w:hAnsi="Times New Roman"/>
          <w:sz w:val="24"/>
          <w:szCs w:val="24"/>
          <w:lang w:eastAsia="en-US"/>
        </w:rPr>
        <w:t>ожет быть само- и взаимопомощь.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Своевременное оказание первой помощи может иметь решающее значение в сохранении </w:t>
      </w:r>
      <w:r w:rsidR="00CF753E">
        <w:rPr>
          <w:rFonts w:ascii="Times New Roman" w:eastAsiaTheme="minorHAnsi" w:hAnsi="Times New Roman"/>
          <w:sz w:val="24"/>
          <w:szCs w:val="24"/>
          <w:lang w:eastAsia="en-US"/>
        </w:rPr>
        <w:t>жизни и здоровья пострадавшего.</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 мнению специалистов в области первой помощи, общий порядок действий оказывающего</w:t>
      </w:r>
      <w:r w:rsidR="00CF753E">
        <w:rPr>
          <w:rFonts w:ascii="Times New Roman" w:eastAsiaTheme="minorHAnsi" w:hAnsi="Times New Roman"/>
          <w:sz w:val="24"/>
          <w:szCs w:val="24"/>
          <w:lang w:eastAsia="en-US"/>
        </w:rPr>
        <w:t xml:space="preserve"> первую помощь включает в себя:</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определение неотложной ситуации и необходимости оказания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принятие решения об оказании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вызов скорой медицинской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оказание пострадавшему первой помощи до прибытия бригады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«Скорую помощь» рекомендуют </w:t>
      </w:r>
      <w:r w:rsidR="00CF753E">
        <w:rPr>
          <w:rFonts w:ascii="Times New Roman" w:eastAsiaTheme="minorHAnsi" w:hAnsi="Times New Roman"/>
          <w:sz w:val="24"/>
          <w:szCs w:val="24"/>
          <w:lang w:eastAsia="en-US"/>
        </w:rPr>
        <w:t>вызывать в следующих ситуациях:</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пострадавший находится в бессознательном состоянии;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затруднённое дыхание или дыхание отсутствует;</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непрекращающиеся боли в груди или ощущение давления в груди;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сильное кровотечение;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сильные боли в животе;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отравление или другие неотложные состояния.</w:t>
      </w:r>
    </w:p>
    <w:p w:rsidR="00E9284A"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В других случаях, когда трудно определить необходимость вызова «скорой помощи», полагайтесь на свою интуицию.</w:t>
      </w:r>
    </w:p>
    <w:p w:rsidR="00D515A8" w:rsidRDefault="00D515A8" w:rsidP="001B4CE5">
      <w:pPr>
        <w:pStyle w:val="Default"/>
        <w:jc w:val="both"/>
        <w:rPr>
          <w:b/>
          <w:color w:val="auto"/>
        </w:rPr>
      </w:pPr>
      <w:r>
        <w:rPr>
          <w:b/>
          <w:color w:val="auto"/>
        </w:rPr>
        <w:t>Контрольные вопросы:</w:t>
      </w:r>
    </w:p>
    <w:p w:rsidR="000A1FD8" w:rsidRPr="000A1FD8" w:rsidRDefault="000A1FD8" w:rsidP="001B4CE5">
      <w:pPr>
        <w:pStyle w:val="Default"/>
        <w:jc w:val="both"/>
        <w:rPr>
          <w:color w:val="auto"/>
        </w:rPr>
      </w:pPr>
      <w:r>
        <w:rPr>
          <w:color w:val="auto"/>
        </w:rPr>
        <w:t xml:space="preserve">1. </w:t>
      </w:r>
      <w:r w:rsidRPr="000A1FD8">
        <w:rPr>
          <w:color w:val="auto"/>
        </w:rPr>
        <w:t>Что такое первая помощь и кем она оказывается?</w:t>
      </w:r>
    </w:p>
    <w:p w:rsidR="000A1FD8" w:rsidRPr="000A1FD8" w:rsidRDefault="000A1FD8" w:rsidP="001B4CE5">
      <w:pPr>
        <w:pStyle w:val="Default"/>
        <w:jc w:val="both"/>
        <w:rPr>
          <w:color w:val="auto"/>
        </w:rPr>
      </w:pPr>
      <w:r>
        <w:rPr>
          <w:color w:val="auto"/>
        </w:rPr>
        <w:t xml:space="preserve">2. </w:t>
      </w:r>
      <w:r w:rsidRPr="000A1FD8">
        <w:rPr>
          <w:color w:val="auto"/>
        </w:rPr>
        <w:t>Каковы общие правила оказания первой помощи?</w:t>
      </w:r>
    </w:p>
    <w:p w:rsidR="000A1FD8" w:rsidRDefault="000A1FD8" w:rsidP="001B4CE5">
      <w:pPr>
        <w:pStyle w:val="Default"/>
        <w:jc w:val="both"/>
        <w:rPr>
          <w:color w:val="auto"/>
        </w:rPr>
      </w:pPr>
      <w:r>
        <w:rPr>
          <w:color w:val="auto"/>
        </w:rPr>
        <w:t xml:space="preserve">3. </w:t>
      </w:r>
      <w:r w:rsidRPr="000A1FD8">
        <w:rPr>
          <w:color w:val="auto"/>
        </w:rPr>
        <w:t>В каких случаях необходимо вызывать «скорую помощь»?</w:t>
      </w:r>
    </w:p>
    <w:p w:rsidR="00CF753E" w:rsidRPr="000A1FD8" w:rsidRDefault="00CF753E" w:rsidP="001B4CE5">
      <w:pPr>
        <w:pStyle w:val="Default"/>
        <w:jc w:val="both"/>
        <w:rPr>
          <w:color w:val="auto"/>
        </w:rPr>
      </w:pPr>
    </w:p>
    <w:p w:rsidR="00D515A8" w:rsidRDefault="00D515A8" w:rsidP="001B4CE5">
      <w:pPr>
        <w:pStyle w:val="Default"/>
        <w:jc w:val="center"/>
        <w:rPr>
          <w:b/>
          <w:color w:val="auto"/>
        </w:rPr>
      </w:pPr>
      <w:r>
        <w:rPr>
          <w:b/>
          <w:color w:val="auto"/>
        </w:rPr>
        <w:t>Самостоятельная работа №12</w:t>
      </w:r>
    </w:p>
    <w:p w:rsidR="00CF753E" w:rsidRDefault="00CF753E" w:rsidP="001B4CE5">
      <w:pPr>
        <w:pStyle w:val="Default"/>
        <w:jc w:val="center"/>
        <w:rPr>
          <w:b/>
          <w:color w:val="auto"/>
        </w:rPr>
      </w:pPr>
    </w:p>
    <w:p w:rsidR="00D515A8" w:rsidRDefault="00D515A8" w:rsidP="001B4CE5">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алгоритма оказания основных видов первой помощи</w:t>
      </w:r>
    </w:p>
    <w:p w:rsidR="00D515A8" w:rsidRDefault="00D515A8" w:rsidP="001B4CE5">
      <w:pPr>
        <w:pStyle w:val="Default"/>
        <w:jc w:val="both"/>
        <w:rPr>
          <w:b/>
          <w:color w:val="auto"/>
        </w:rPr>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1B4CE5">
      <w:pPr>
        <w:pStyle w:val="Default"/>
        <w:jc w:val="both"/>
        <w:rPr>
          <w:b/>
          <w:color w:val="auto"/>
        </w:rPr>
      </w:pPr>
      <w:r>
        <w:rPr>
          <w:b/>
          <w:color w:val="auto"/>
        </w:rPr>
        <w:t>Методические рекомендации по выполнению работы:</w:t>
      </w:r>
    </w:p>
    <w:p w:rsidR="00B11CBE" w:rsidRDefault="00B11CBE" w:rsidP="001B4CE5">
      <w:pPr>
        <w:pStyle w:val="Default"/>
        <w:jc w:val="both"/>
        <w:rPr>
          <w:color w:val="auto"/>
        </w:rPr>
      </w:pPr>
      <w:r>
        <w:rPr>
          <w:color w:val="auto"/>
        </w:rPr>
        <w:t>1. П</w:t>
      </w:r>
      <w:r w:rsidR="00CF753E">
        <w:rPr>
          <w:color w:val="auto"/>
        </w:rPr>
        <w:t xml:space="preserve">одобрать и изучить </w:t>
      </w:r>
      <w:r w:rsidRPr="003C1415">
        <w:rPr>
          <w:color w:val="auto"/>
        </w:rPr>
        <w:t xml:space="preserve"> учебный и дополнительный материал о </w:t>
      </w:r>
      <w:r w:rsidR="00CF753E">
        <w:rPr>
          <w:color w:val="auto"/>
        </w:rPr>
        <w:t>оказании первой помощи пострадавшим при неотложных состояниях.</w:t>
      </w:r>
    </w:p>
    <w:p w:rsidR="00B11CBE" w:rsidRDefault="00CF753E" w:rsidP="001B4CE5">
      <w:pPr>
        <w:pStyle w:val="Default"/>
        <w:jc w:val="both"/>
        <w:rPr>
          <w:color w:val="auto"/>
        </w:rPr>
      </w:pPr>
      <w:r>
        <w:rPr>
          <w:color w:val="auto"/>
        </w:rPr>
        <w:t>2. Дать</w:t>
      </w:r>
      <w:r w:rsidR="00B11CBE">
        <w:rPr>
          <w:color w:val="auto"/>
        </w:rPr>
        <w:t xml:space="preserve"> свою оценку </w:t>
      </w:r>
      <w:r>
        <w:rPr>
          <w:color w:val="auto"/>
        </w:rPr>
        <w:t xml:space="preserve"> и составить алгоритм </w:t>
      </w:r>
      <w:r>
        <w:t>оказания первой помощи постра</w:t>
      </w:r>
      <w:r w:rsidRPr="00CF753E">
        <w:rPr>
          <w:color w:val="auto"/>
        </w:rPr>
        <w:t>давшим при неотложных состояниях</w:t>
      </w:r>
      <w:r>
        <w:rPr>
          <w:color w:val="auto"/>
        </w:rPr>
        <w:t>.</w:t>
      </w:r>
    </w:p>
    <w:p w:rsidR="00B11CBE" w:rsidRDefault="00B11CBE" w:rsidP="001B4CE5">
      <w:pPr>
        <w:pStyle w:val="Default"/>
        <w:jc w:val="both"/>
        <w:rPr>
          <w:color w:val="auto"/>
        </w:rPr>
      </w:pPr>
      <w:r>
        <w:rPr>
          <w:color w:val="auto"/>
        </w:rPr>
        <w:t xml:space="preserve">3. </w:t>
      </w:r>
      <w:r w:rsidRPr="003C1415">
        <w:rPr>
          <w:color w:val="auto"/>
        </w:rPr>
        <w:t>С учё</w:t>
      </w:r>
      <w:r w:rsidR="00CF753E">
        <w:rPr>
          <w:color w:val="auto"/>
        </w:rPr>
        <w:t>том полученных знаний составить  презентацию.</w:t>
      </w:r>
      <w:r w:rsidRPr="003C1415">
        <w:rPr>
          <w:color w:val="auto"/>
        </w:rPr>
        <w:t xml:space="preserve">  </w:t>
      </w:r>
    </w:p>
    <w:p w:rsidR="00CF753E" w:rsidRPr="00B11CBE" w:rsidRDefault="00CF753E" w:rsidP="001B4CE5">
      <w:pPr>
        <w:pStyle w:val="Default"/>
        <w:jc w:val="both"/>
        <w:rPr>
          <w:color w:val="auto"/>
        </w:rPr>
      </w:pPr>
      <w:r>
        <w:rPr>
          <w:color w:val="auto"/>
        </w:rPr>
        <w:t>4. Работу оформить в соответствии с приложением 2.</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AA6462">
        <w:rPr>
          <w:rFonts w:ascii="Times New Roman" w:eastAsiaTheme="minorHAnsi" w:hAnsi="Times New Roman"/>
          <w:sz w:val="24"/>
          <w:szCs w:val="24"/>
          <w:lang w:eastAsia="en-US"/>
        </w:rPr>
        <w:t>allfirstaid.ru›Алгоритм оказания первой помощи</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AA6462">
        <w:rPr>
          <w:rFonts w:ascii="Times New Roman" w:eastAsiaTheme="minorHAnsi" w:hAnsi="Times New Roman"/>
          <w:sz w:val="24"/>
          <w:szCs w:val="24"/>
          <w:lang w:eastAsia="en-US"/>
        </w:rPr>
        <w:t>ppt-online.org›81579</w:t>
      </w:r>
    </w:p>
    <w:p w:rsidR="00AA6462" w:rsidRP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AA6462">
        <w:rPr>
          <w:rFonts w:ascii="Times New Roman" w:eastAsiaTheme="minorHAnsi" w:hAnsi="Times New Roman"/>
          <w:sz w:val="24"/>
          <w:szCs w:val="24"/>
          <w:lang w:eastAsia="en-US"/>
        </w:rPr>
        <w:t>lifehacker.ru›Лайфхакер›Алгоритм</w:t>
      </w:r>
    </w:p>
    <w:p w:rsidR="00E9284A" w:rsidRDefault="00E9284A" w:rsidP="001B4CE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1.  При прибытии на место происшествия участнику оказания первой помощи следует оценить сложившуюся обстановку и наличие возможных опасностей для себя, пострадавшего (пострадавших) и окружающих. После этого следует попытаться устранить угрожающие факторы или минимизировать риск собственного повреждения и риск для пострадавшего (пострадавших) и окружающих, обеспечив тем самым безопасные условия для оказания первой помощи и других видов помощи. При необходимости следует извлечь пострадавшего (пострадавших) из автомобиля или других труднодоступных мест. Также следует определить количество пострадавших и приорит</w:t>
      </w:r>
      <w:r w:rsidR="001B4CE5">
        <w:rPr>
          <w:rFonts w:ascii="Times New Roman" w:eastAsiaTheme="minorHAnsi" w:hAnsi="Times New Roman"/>
          <w:sz w:val="24"/>
          <w:szCs w:val="24"/>
          <w:lang w:eastAsia="en-US"/>
        </w:rPr>
        <w:t>етность оказания первой помощи.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2.    Проверить наличие сознания у пострадавшего. При наличии сознания у пострадавшего - начать выполнять меропри</w:t>
      </w:r>
      <w:r w:rsidR="001B4CE5">
        <w:rPr>
          <w:rFonts w:ascii="Times New Roman" w:eastAsiaTheme="minorHAnsi" w:hAnsi="Times New Roman"/>
          <w:sz w:val="24"/>
          <w:szCs w:val="24"/>
          <w:lang w:eastAsia="en-US"/>
        </w:rPr>
        <w:t>ятия, описанные в п. 7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3.     При отсутствии признаков сознания участнику оказания первой помощи необходимо восстановить проходимость дыхательных путей у пострадавшего, после чего проверить наличие у него дыхания. При наличии дыхания у пострадавшего – начать выполнять меропри</w:t>
      </w:r>
      <w:r w:rsidR="001B4CE5">
        <w:rPr>
          <w:rFonts w:ascii="Times New Roman" w:eastAsiaTheme="minorHAnsi" w:hAnsi="Times New Roman"/>
          <w:sz w:val="24"/>
          <w:szCs w:val="24"/>
          <w:lang w:eastAsia="en-US"/>
        </w:rPr>
        <w:t>ятия, описанные в п. 6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4.     При отсутствии признаков дыхания участнику оказания первой помощи самостоятельно или привлекая помощников, следует осуществить вызов скорой ме</w:t>
      </w:r>
      <w:r w:rsidR="001B4CE5">
        <w:rPr>
          <w:rFonts w:ascii="Times New Roman" w:eastAsiaTheme="minorHAnsi" w:hAnsi="Times New Roman"/>
          <w:sz w:val="24"/>
          <w:szCs w:val="24"/>
          <w:lang w:eastAsia="en-US"/>
        </w:rPr>
        <w:t>дицинской помощи.</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5.     Одновременно с вызовом скорой медицинской помощи (если вызывает помощник) или после вызова (если вызов осуществлялся самостоятельно) участнику оказания первой помощи необходимо начать проведение базовой сердечно-легочной реанимации в объеме компрессий грудной клетки и искусственной вентиляции легких. Если при проведении реанимационных мероприятий появляются признаки наружного </w:t>
      </w:r>
      <w:r w:rsidRPr="000A1FD8">
        <w:rPr>
          <w:rFonts w:ascii="Times New Roman" w:eastAsiaTheme="minorHAnsi" w:hAnsi="Times New Roman"/>
          <w:sz w:val="24"/>
          <w:szCs w:val="24"/>
          <w:lang w:eastAsia="en-US"/>
        </w:rPr>
        <w:lastRenderedPageBreak/>
        <w:t>артериального кровотечения, участник оказания первой помощи привлекает помощника для его остановки или производит останов</w:t>
      </w:r>
      <w:r w:rsidR="001B4CE5">
        <w:rPr>
          <w:rFonts w:ascii="Times New Roman" w:eastAsiaTheme="minorHAnsi" w:hAnsi="Times New Roman"/>
          <w:sz w:val="24"/>
          <w:szCs w:val="24"/>
          <w:lang w:eastAsia="en-US"/>
        </w:rPr>
        <w:t>ку кровотечения самостоятельно.</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Реанимационные мероприятия, проводимые участником оказания первой помощи, продолжаются до прибытия скорой медицинской помощи или других аварийно-спасательных формирований и распоряжения их сотрудников о прекращении этих действий, либо до появления явных признаков жизнедеятельности у пострадавшего (появления самостоятельного дыхания и кровообращения, возникновения кашля, произвольных движений у пострадавшего). В случае длительного проведения реанимационных мероприятий и возникновения физической усталости у участника оказания первой помощи, необходимо привлечь помощника к осуществлению этих мероприятий, а в отсутствие помощника – прекратить их. </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Реанимационные мероприятия могут не осуществляться пострадавшим с явными признаками нежизнеспособности (разложение, травма несовместимая с жизнью), либо в случаях, когда отсутствие признаков жизни вызвано исходом длительно существующего неизлечимого заболевания (например, онкол</w:t>
      </w:r>
      <w:r w:rsidR="001B4CE5">
        <w:rPr>
          <w:rFonts w:ascii="Times New Roman" w:eastAsiaTheme="minorHAnsi" w:hAnsi="Times New Roman"/>
          <w:sz w:val="24"/>
          <w:szCs w:val="24"/>
          <w:lang w:eastAsia="en-US"/>
        </w:rPr>
        <w:t>огического заболевания и т.п.).</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6.    В случае появления у пострадавшего признаков жизни и наличия самостоятельного дыхания необходимо осуществить поддержание проходимости дыхательных путей, для чего следует придать ему устойчивое боковое положение (пострадавших с подозрением на травму позвоночника следует поворачивать на бок с привлечением как минимум 2 помощников с </w:t>
      </w:r>
      <w:r w:rsidR="001B4CE5">
        <w:rPr>
          <w:rFonts w:ascii="Times New Roman" w:eastAsiaTheme="minorHAnsi" w:hAnsi="Times New Roman"/>
          <w:sz w:val="24"/>
          <w:szCs w:val="24"/>
          <w:lang w:eastAsia="en-US"/>
        </w:rPr>
        <w:t>ручной фиксацией позвоночника).</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7.   Участнику оказания первой помощи необходимо провести обзорный осмотр пострадавшего на наличие признаков сильного артериального или смешанного кровотечения. При наличии этих признаков необходимо осуществить временную остановку кро</w:t>
      </w:r>
      <w:r w:rsidR="001B4CE5">
        <w:rPr>
          <w:rFonts w:ascii="Times New Roman" w:eastAsiaTheme="minorHAnsi" w:hAnsi="Times New Roman"/>
          <w:sz w:val="24"/>
          <w:szCs w:val="24"/>
          <w:lang w:eastAsia="en-US"/>
        </w:rPr>
        <w:t>вотечения доступными способами.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8.   При отсутствии явных признаков кровотечения следует выполнить подробный осмотр пострадавшего в следующей последовательности: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головы;</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шеи;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груди;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живота;</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конечностей.</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При выявлении травм, ранений и кровотечений участнику оказания первой помощи необходимо самостоятельно или с привлечением помощника вызвать скорую медицинскую помощь (если она на была вызвана ранее) и сообщить диспетчеру характер повреждений, оказать соответствующую первую помощь, привлечь к оказанию первой помощи свидетелей и участников происшествия, организовать использование аптечек и укладок, конт</w:t>
      </w:r>
      <w:r w:rsidR="001B4CE5">
        <w:rPr>
          <w:rFonts w:ascii="Times New Roman" w:eastAsiaTheme="minorHAnsi" w:hAnsi="Times New Roman"/>
          <w:sz w:val="24"/>
          <w:szCs w:val="24"/>
          <w:lang w:eastAsia="en-US"/>
        </w:rPr>
        <w:t>ролировать действия помощников.</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9.    Придать пострадавшему оптимальное положение тела, определяющееся его состоянием и характером имеющи</w:t>
      </w:r>
      <w:r w:rsidR="001B4CE5">
        <w:rPr>
          <w:rFonts w:ascii="Times New Roman" w:eastAsiaTheme="minorHAnsi" w:hAnsi="Times New Roman"/>
          <w:sz w:val="24"/>
          <w:szCs w:val="24"/>
          <w:lang w:eastAsia="en-US"/>
        </w:rPr>
        <w:t>хся у него травм и заболеваний.</w:t>
      </w:r>
    </w:p>
    <w:p w:rsidR="00E9284A"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10.   Участнику оказания первой помощи следует самостоятельно или привлекая помощников, контролировать состояние пострадавшего (пострадавших), которым уже оказана первая помощь и оказывать пострадавшему (пострадавшим) первую психологическую помощь.</w:t>
      </w:r>
    </w:p>
    <w:p w:rsidR="00D515A8" w:rsidRDefault="00D515A8" w:rsidP="00D515A8">
      <w:pPr>
        <w:pStyle w:val="Default"/>
        <w:jc w:val="both"/>
        <w:rPr>
          <w:b/>
          <w:color w:val="auto"/>
        </w:rPr>
      </w:pPr>
      <w:r>
        <w:rPr>
          <w:b/>
          <w:color w:val="auto"/>
        </w:rPr>
        <w:t>Контрольные вопросы:</w:t>
      </w:r>
    </w:p>
    <w:p w:rsidR="001B4CE5" w:rsidRDefault="001B4CE5" w:rsidP="00D515A8">
      <w:pPr>
        <w:pStyle w:val="Default"/>
        <w:jc w:val="both"/>
        <w:rPr>
          <w:color w:val="auto"/>
        </w:rPr>
      </w:pPr>
      <w:r>
        <w:rPr>
          <w:color w:val="auto"/>
        </w:rPr>
        <w:t>1. Чем нужно руководствоваться при составлении алгоритма оказания первой помощи пострадавшим при неотложных состояниях?</w:t>
      </w:r>
    </w:p>
    <w:p w:rsidR="001B4CE5" w:rsidRDefault="001B4CE5" w:rsidP="00D515A8">
      <w:pPr>
        <w:pStyle w:val="Default"/>
        <w:jc w:val="both"/>
        <w:rPr>
          <w:color w:val="auto"/>
        </w:rPr>
      </w:pPr>
      <w:r>
        <w:rPr>
          <w:color w:val="auto"/>
        </w:rPr>
        <w:t>2. Кто должен устранять угрожающие факторы или минимизировать риск собственного поражения?</w:t>
      </w:r>
    </w:p>
    <w:p w:rsidR="001B4CE5" w:rsidRDefault="001B4CE5" w:rsidP="00D515A8">
      <w:pPr>
        <w:pStyle w:val="Default"/>
        <w:jc w:val="both"/>
        <w:rPr>
          <w:color w:val="auto"/>
        </w:rPr>
      </w:pPr>
      <w:r>
        <w:rPr>
          <w:color w:val="auto"/>
        </w:rPr>
        <w:t>3. Когда следует вызывать бригаду  «Скорой помощи»?</w:t>
      </w:r>
    </w:p>
    <w:p w:rsidR="001B4CE5" w:rsidRPr="001B4CE5" w:rsidRDefault="001B4CE5" w:rsidP="00D515A8">
      <w:pPr>
        <w:pStyle w:val="Default"/>
        <w:jc w:val="both"/>
        <w:rPr>
          <w:color w:val="auto"/>
        </w:rPr>
      </w:pPr>
      <w:r>
        <w:rPr>
          <w:color w:val="auto"/>
        </w:rPr>
        <w:t>4. Кто должен контролировать состояние пострадавшего, которому уже оказана первая помощь?</w:t>
      </w:r>
    </w:p>
    <w:p w:rsidR="007E5F94" w:rsidRDefault="007E5F94" w:rsidP="00D515A8">
      <w:pPr>
        <w:pStyle w:val="Default"/>
        <w:jc w:val="center"/>
        <w:rPr>
          <w:b/>
          <w:color w:val="auto"/>
        </w:rPr>
      </w:pPr>
    </w:p>
    <w:p w:rsidR="007E5F94" w:rsidRDefault="007E5F94" w:rsidP="00D515A8">
      <w:pPr>
        <w:pStyle w:val="Default"/>
        <w:jc w:val="center"/>
        <w:rPr>
          <w:b/>
          <w:color w:val="auto"/>
        </w:rPr>
      </w:pPr>
    </w:p>
    <w:p w:rsidR="00D515A8" w:rsidRDefault="00D515A8" w:rsidP="00D515A8">
      <w:pPr>
        <w:pStyle w:val="Default"/>
        <w:jc w:val="center"/>
        <w:rPr>
          <w:b/>
          <w:color w:val="auto"/>
        </w:rPr>
      </w:pPr>
      <w:r>
        <w:rPr>
          <w:b/>
          <w:color w:val="auto"/>
        </w:rPr>
        <w:lastRenderedPageBreak/>
        <w:t>Самостоятельная работа №13</w:t>
      </w:r>
    </w:p>
    <w:p w:rsidR="00AA6462" w:rsidRDefault="00AA6462"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Рождение ребенка — высшее чудо на Земле</w:t>
      </w:r>
    </w:p>
    <w:p w:rsidR="00CC4866" w:rsidRPr="00CC4866" w:rsidRDefault="00D515A8" w:rsidP="00CC4866">
      <w:pPr>
        <w:pStyle w:val="Default"/>
        <w:jc w:val="both"/>
      </w:pPr>
      <w:r>
        <w:rPr>
          <w:b/>
          <w:color w:val="auto"/>
        </w:rPr>
        <w:t>Цель:</w:t>
      </w:r>
      <w:r w:rsidR="00CC4866">
        <w:rPr>
          <w:b/>
          <w:color w:val="auto"/>
        </w:rPr>
        <w:t xml:space="preserve"> </w:t>
      </w:r>
      <w:r w:rsidR="00CC4866">
        <w:t xml:space="preserve">формировать  потребность </w:t>
      </w:r>
      <w:r w:rsidR="00CC4866" w:rsidRPr="00CC4866">
        <w:t xml:space="preserve"> соблюдать нормы здорового образа жизни, осознанно</w:t>
      </w:r>
    </w:p>
    <w:p w:rsidR="00D515A8" w:rsidRPr="00CC4866" w:rsidRDefault="00CC4866" w:rsidP="00CC4866">
      <w:pPr>
        <w:pStyle w:val="Default"/>
        <w:jc w:val="both"/>
        <w:rPr>
          <w:color w:val="auto"/>
        </w:rPr>
      </w:pPr>
      <w:r w:rsidRPr="00CC4866">
        <w:rPr>
          <w:color w:val="auto"/>
        </w:rPr>
        <w:t>выполнять правила безопасности жизнедеятельности.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w:t>
      </w:r>
      <w:r w:rsidR="00CC4866">
        <w:rPr>
          <w:color w:val="auto"/>
        </w:rPr>
        <w:t xml:space="preserve"> и проанализируйте</w:t>
      </w:r>
      <w:r w:rsidRPr="003C1415">
        <w:rPr>
          <w:color w:val="auto"/>
        </w:rPr>
        <w:t xml:space="preserve"> учебный и дополнительный материал о</w:t>
      </w:r>
      <w:r w:rsidR="00CC4866">
        <w:rPr>
          <w:color w:val="auto"/>
        </w:rPr>
        <w:t xml:space="preserve"> беременности, родах и уходе за младенцем.</w:t>
      </w:r>
    </w:p>
    <w:p w:rsidR="00B11CBE" w:rsidRDefault="00B11CBE" w:rsidP="00B11CBE">
      <w:pPr>
        <w:pStyle w:val="Default"/>
        <w:jc w:val="both"/>
        <w:rPr>
          <w:color w:val="auto"/>
        </w:rPr>
      </w:pPr>
      <w:r>
        <w:rPr>
          <w:color w:val="auto"/>
        </w:rPr>
        <w:t xml:space="preserve">2. Дайте свою оценку </w:t>
      </w:r>
      <w:r w:rsidR="00CC4866">
        <w:rPr>
          <w:color w:val="auto"/>
        </w:rPr>
        <w:t xml:space="preserve"> здоровью семьи.</w:t>
      </w:r>
    </w:p>
    <w:p w:rsidR="00B11CBE" w:rsidRDefault="00B11CBE" w:rsidP="00D515A8">
      <w:pPr>
        <w:pStyle w:val="Default"/>
        <w:jc w:val="both"/>
        <w:rPr>
          <w:color w:val="auto"/>
        </w:rPr>
      </w:pPr>
      <w:r>
        <w:rPr>
          <w:color w:val="auto"/>
        </w:rPr>
        <w:t xml:space="preserve">3. </w:t>
      </w:r>
      <w:r w:rsidRPr="003C1415">
        <w:rPr>
          <w:color w:val="auto"/>
        </w:rPr>
        <w:t>С учё</w:t>
      </w:r>
      <w:r w:rsidR="00CC4866">
        <w:rPr>
          <w:color w:val="auto"/>
        </w:rPr>
        <w:t>том полученных знаний</w:t>
      </w:r>
      <w:r>
        <w:rPr>
          <w:color w:val="auto"/>
        </w:rPr>
        <w:t xml:space="preserve">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CC4866" w:rsidRPr="00B11CBE" w:rsidRDefault="00CC4866"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eastAsia="en-US"/>
        </w:rPr>
      </w:pPr>
      <w:r w:rsidRPr="001353C9">
        <w:rPr>
          <w:rFonts w:ascii="Times New Roman" w:eastAsiaTheme="minorHAnsi" w:hAnsi="Times New Roman"/>
          <w:sz w:val="24"/>
          <w:szCs w:val="24"/>
          <w:lang w:eastAsia="en-US"/>
        </w:rPr>
        <w:t xml:space="preserve">1. </w:t>
      </w:r>
      <w:r w:rsidRPr="00AA6462">
        <w:rPr>
          <w:rFonts w:ascii="Times New Roman" w:eastAsiaTheme="minorHAnsi" w:hAnsi="Times New Roman"/>
          <w:sz w:val="24"/>
          <w:szCs w:val="24"/>
          <w:lang w:val="en-US" w:eastAsia="en-US"/>
        </w:rPr>
        <w:t>mamochki</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detishki</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ru</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samoe</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chudo</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na</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zemle</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rebenka</w:t>
      </w:r>
      <w:r w:rsidRPr="001353C9">
        <w:rPr>
          <w:rFonts w:ascii="Times New Roman" w:eastAsiaTheme="minorHAnsi" w:hAnsi="Times New Roman"/>
          <w:sz w:val="24"/>
          <w:szCs w:val="24"/>
          <w:lang w:eastAsia="en-US"/>
        </w:rPr>
        <w:t>/</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2. 7ya.ru›article/Chudo-rozhdeniya-vashego-malysha/</w:t>
      </w:r>
    </w:p>
    <w:p w:rsidR="00AA6462" w:rsidRPr="00AA6462"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3. fototelegraf.ru›249766-rozhdenie-rebenka…chudo…</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никогда не знаем, кто родится, каков он будет, этот новый человек?  На кого будет похож, на папу, на маму,  на бабушку, или дедушку? Чьи черты характера унаследует, или привнесёт собою такие сочетания, которые никогда ещё не проявлялись в роду?</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«строить» свою кровиночку по-своему. Но, столько много составляющих! Мы не можем влиять. Иногда мы очень сильно мечтаем относительно ребёнка, и вдруг это сбывается, чудесным образом, вне закона, вне управления!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чтобы наш ребёнок воплотил в жизнь наши мечты, то, что мы сами не сумели.  Но не нами закладывается этот единственный вариант индивидуальности, не нами задаётся и его миссия.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Как маленький зелёный росток пробивается из почвы, отодвигая грубые тяжёлые комки, так маленькая кроха с невероятной силой преодолевает наше влияние, давление наших желаний, эмоций, воли, и вырастает в самого себя.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Молодая поросль, новое поколение, ловит тенденции развития своего времени. (Видимо это их и объединяет, где-то здесь проходит неуловимая граница между новым и старым поколением).  Слушая и не слушая нас, старшее поколение, они, молодые, поступают по-своему.  Как и мы в своё время, слыша дедов и родителей, спорили, или отмалчивались, но упрямо делали по-своему, имея в душе уверенность, совсем необоснованную, что жизнь теперь другая. С возрастом пришло обоснование нашей правоты, но ушло что-то другое, свойственное молодости.  А что было бы, если бы мы поступали, только следуя советам старших, претворяя в жизнь только их мечты? Наверное, Мир давно бы свернул к своим истокам, и загас без обновления?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Таинственное свойство молодости, новых поколений - постоянно разворачивать спираль жизни. Перенаправляя и освежая её.</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Где же заложена эта мудрость, в чьих головах?  Старшие не хотят менять достигнутого  и знают почему. Младшие хотят всё изменить, и не знают почему. А кто же хочет и знает?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Опять мы встречаемся с тем, что нам не подвластно.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Так устроено в Природе.</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Мы говорим, - Мать Природа, </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Бог,</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 xml:space="preserve"> Всеобщий Разум, …  Кто бы это ни был (человек не дотянулся разумом), он словно за руку нас держит, каждому дана эта </w:t>
      </w:r>
      <w:r w:rsidRPr="0092138C">
        <w:rPr>
          <w:rFonts w:ascii="Times New Roman" w:eastAsiaTheme="minorHAnsi" w:hAnsi="Times New Roman"/>
          <w:sz w:val="24"/>
          <w:szCs w:val="24"/>
          <w:lang w:eastAsia="en-US"/>
        </w:rPr>
        <w:lastRenderedPageBreak/>
        <w:t>связующая ниточка – мы чувствуем.  Каждый, молодой и старый, может поступать так, как чувствует, опираясь только на свою интуицию – интимное общение с Природой.</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Таинственным образом зарождается ребёнок. Что предшествовало этому?  Не только любовь, желание и решение женщины родить.  Иногда беременность для женщины является полным откровением, неожидаемым фактом.  Но  с начала её жизни, когда она росла, окружённая родительской любовью, когда играла в куклы, ей так хотелось быть мамой и заботиться о своём ребёночке, тогда – разрешение на беременность уже было получено. И не важно, что сейчас она забыла, или не хотела, или не вовремя – пришёл момент.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Ребёнок, вся наша жизнь вокруг него.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Сколько новых чувств возникает в душах окружающих. Сколько новорожденных явлений сразу встаёт на охрану его благополучия!  Материнский инстинкт, материнская любовь и самоотверженность, молочко в груди матери, родительские чувства, их забота и ответственность, любовь и забота всей семьи, любовь и забота всего общества, профессиональная ответственность педиатров, воспитателей, учителей, законы общества, …  Мир организуется вокруг родившейся крохи так, чтобы ей было тепло и уютно, словно Божество родилось…</w:t>
      </w:r>
    </w:p>
    <w:p w:rsidR="00E9284A"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А может, с каждым новорожденным к нам приходит Бог? Живёт в нём какое-то время, его глазами наблюдает за нами, за Миром, его руками и поступками корректируя жизнь, внося необходимые изменения в нас и в Мир. А затем оставляет сформировавшегося самостоятельного зрелого человека с его накопленным жизненным опытом и мудростью.  И вновь рождается с каждым ребёнком, чтобы жить на Земле и изменять этот Мир?</w:t>
      </w:r>
    </w:p>
    <w:p w:rsidR="00D515A8" w:rsidRDefault="00D515A8" w:rsidP="00D515A8">
      <w:pPr>
        <w:pStyle w:val="Default"/>
        <w:jc w:val="both"/>
        <w:rPr>
          <w:b/>
          <w:color w:val="auto"/>
        </w:rPr>
      </w:pPr>
      <w:r>
        <w:rPr>
          <w:b/>
          <w:color w:val="auto"/>
        </w:rPr>
        <w:t>Контрольные вопросы:</w:t>
      </w:r>
    </w:p>
    <w:p w:rsidR="00CC4866" w:rsidRDefault="00CC4866" w:rsidP="00D515A8">
      <w:pPr>
        <w:pStyle w:val="Default"/>
        <w:jc w:val="both"/>
        <w:rPr>
          <w:color w:val="auto"/>
        </w:rPr>
      </w:pPr>
      <w:r>
        <w:rPr>
          <w:color w:val="auto"/>
        </w:rPr>
        <w:t>1. Что предшествует зарождению ребенка?</w:t>
      </w:r>
    </w:p>
    <w:p w:rsidR="00CC4866" w:rsidRDefault="00CC4866" w:rsidP="00D515A8">
      <w:pPr>
        <w:pStyle w:val="Default"/>
        <w:jc w:val="both"/>
        <w:rPr>
          <w:color w:val="auto"/>
        </w:rPr>
      </w:pPr>
      <w:r>
        <w:rPr>
          <w:color w:val="auto"/>
        </w:rPr>
        <w:t>2. Может ли беременность быть для женщины неожиданным фактором?</w:t>
      </w:r>
    </w:p>
    <w:p w:rsidR="00CC4866" w:rsidRDefault="00CC4866" w:rsidP="00D515A8">
      <w:pPr>
        <w:pStyle w:val="Default"/>
        <w:jc w:val="both"/>
        <w:rPr>
          <w:color w:val="auto"/>
        </w:rPr>
      </w:pPr>
      <w:r>
        <w:rPr>
          <w:color w:val="auto"/>
        </w:rPr>
        <w:t>3. Какие чувства вызывает беременность  у будущих родителей?</w:t>
      </w:r>
    </w:p>
    <w:p w:rsidR="00CC4866" w:rsidRDefault="00CC4866" w:rsidP="00D515A8">
      <w:pPr>
        <w:pStyle w:val="Default"/>
        <w:jc w:val="both"/>
        <w:rPr>
          <w:color w:val="auto"/>
        </w:rPr>
      </w:pPr>
      <w:r>
        <w:rPr>
          <w:color w:val="auto"/>
        </w:rPr>
        <w:t xml:space="preserve">4. Является ли рождение ребенка </w:t>
      </w:r>
      <w:r w:rsidR="007E5F94">
        <w:rPr>
          <w:color w:val="auto"/>
        </w:rPr>
        <w:t>высшим чудом на Земле?</w:t>
      </w: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Pr="00CC4866" w:rsidRDefault="007E5F94" w:rsidP="00D515A8">
      <w:pPr>
        <w:pStyle w:val="Default"/>
        <w:jc w:val="both"/>
        <w:rPr>
          <w:color w:val="auto"/>
        </w:rPr>
      </w:pPr>
    </w:p>
    <w:p w:rsidR="00223912" w:rsidRDefault="00223912" w:rsidP="00223912">
      <w:pPr>
        <w:spacing w:after="0" w:line="240" w:lineRule="auto"/>
        <w:jc w:val="center"/>
        <w:rPr>
          <w:rFonts w:ascii="Times New Roman" w:hAnsi="Times New Roman"/>
          <w:sz w:val="28"/>
          <w:szCs w:val="28"/>
        </w:rPr>
      </w:pPr>
    </w:p>
    <w:p w:rsidR="007E5F94" w:rsidRPr="00223912" w:rsidRDefault="007E5F94" w:rsidP="00223912">
      <w:pPr>
        <w:spacing w:after="0" w:line="240" w:lineRule="auto"/>
        <w:jc w:val="center"/>
        <w:rPr>
          <w:rFonts w:ascii="Times New Roman" w:hAnsi="Times New Roman"/>
          <w:b/>
          <w:sz w:val="28"/>
          <w:szCs w:val="28"/>
        </w:rPr>
      </w:pPr>
    </w:p>
    <w:p w:rsidR="00223912" w:rsidRPr="00515E6F" w:rsidRDefault="00223912" w:rsidP="00223912">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p>
    <w:p w:rsidR="00223912" w:rsidRPr="004D4DBA" w:rsidRDefault="00223912" w:rsidP="00223912">
      <w:pPr>
        <w:autoSpaceDE w:val="0"/>
        <w:autoSpaceDN w:val="0"/>
        <w:adjustRightInd w:val="0"/>
        <w:spacing w:after="0" w:line="240" w:lineRule="auto"/>
        <w:ind w:firstLine="567"/>
        <w:jc w:val="both"/>
        <w:rPr>
          <w:rFonts w:ascii="Times New Roman" w:eastAsiaTheme="minorHAnsi" w:hAnsi="Times New Roman"/>
          <w:b/>
          <w:bCs/>
          <w:sz w:val="28"/>
          <w:szCs w:val="28"/>
          <w:lang w:eastAsia="en-US"/>
        </w:rPr>
      </w:pPr>
      <w:r w:rsidRPr="004D4DBA">
        <w:rPr>
          <w:rFonts w:ascii="Times New Roman" w:eastAsiaTheme="minorHAnsi" w:hAnsi="Times New Roman"/>
          <w:b/>
          <w:bCs/>
          <w:sz w:val="28"/>
          <w:szCs w:val="28"/>
          <w:lang w:eastAsia="en-US"/>
        </w:rPr>
        <w:t>Методические рекомендации по подготовке сообщения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r w:rsidRPr="00B54BC4">
        <w:rPr>
          <w:rFonts w:ascii="Times New Roman" w:eastAsiaTheme="minorHAnsi" w:hAnsi="Times New Roman"/>
          <w:sz w:val="24"/>
          <w:szCs w:val="24"/>
          <w:lang w:eastAsia="en-US"/>
        </w:rPr>
        <w:t xml:space="preserve">Регламент устного публичного выступления </w:t>
      </w:r>
      <w:r w:rsidRPr="00B54BC4">
        <w:rPr>
          <w:rFonts w:ascii="Times New Roman" w:eastAsiaTheme="minorHAnsi" w:hAnsi="Times New Roman"/>
          <w:b/>
          <w:bCs/>
          <w:sz w:val="24"/>
          <w:szCs w:val="24"/>
          <w:lang w:eastAsia="en-US"/>
        </w:rPr>
        <w:t>– не более 10 минут.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Искусство устного выступления состоит не то</w:t>
      </w:r>
      <w:r>
        <w:rPr>
          <w:rFonts w:ascii="Times New Roman" w:eastAsiaTheme="minorHAnsi" w:hAnsi="Times New Roman"/>
          <w:sz w:val="24"/>
          <w:szCs w:val="24"/>
          <w:lang w:eastAsia="en-US"/>
        </w:rPr>
        <w:t xml:space="preserve">лько в отличном знании предмета </w:t>
      </w:r>
      <w:r w:rsidRPr="00B54BC4">
        <w:rPr>
          <w:rFonts w:ascii="Times New Roman" w:eastAsiaTheme="minorHAnsi" w:hAnsi="Times New Roman"/>
          <w:sz w:val="24"/>
          <w:szCs w:val="24"/>
          <w:lang w:eastAsia="en-US"/>
        </w:rPr>
        <w:t>речи, но и в умении преподнести свои мысли и убеждения правильно и упорядоченно,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красноречиво и увлекательно.</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Любое устное выступление должно удовлетворять </w:t>
      </w:r>
      <w:r w:rsidRPr="00B54BC4">
        <w:rPr>
          <w:rFonts w:ascii="Times New Roman" w:eastAsiaTheme="minorHAnsi" w:hAnsi="Times New Roman"/>
          <w:i/>
          <w:iCs/>
          <w:sz w:val="24"/>
          <w:szCs w:val="24"/>
          <w:lang w:eastAsia="en-US"/>
        </w:rPr>
        <w:t>трем основным критериям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которые в конечном итоге и приводят к успеху: </w:t>
      </w:r>
      <w:r>
        <w:rPr>
          <w:rFonts w:ascii="Times New Roman" w:eastAsiaTheme="minorHAnsi" w:hAnsi="Times New Roman"/>
          <w:sz w:val="24"/>
          <w:szCs w:val="24"/>
          <w:lang w:eastAsia="en-US"/>
        </w:rPr>
        <w:t xml:space="preserve">это критерий правильности, т.е. </w:t>
      </w:r>
      <w:r w:rsidRPr="00B54BC4">
        <w:rPr>
          <w:rFonts w:ascii="Times New Roman" w:eastAsiaTheme="minorHAnsi" w:hAnsi="Times New Roman"/>
          <w:sz w:val="24"/>
          <w:szCs w:val="24"/>
          <w:lang w:eastAsia="en-US"/>
        </w:rPr>
        <w:t>соответствия языковым нормам, критерий смысловой адекватности, т.е. соответствия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содержания выступления реальности, и критерий э</w:t>
      </w:r>
      <w:r>
        <w:rPr>
          <w:rFonts w:ascii="Times New Roman" w:eastAsiaTheme="minorHAnsi" w:hAnsi="Times New Roman"/>
          <w:sz w:val="24"/>
          <w:szCs w:val="24"/>
          <w:lang w:eastAsia="en-US"/>
        </w:rPr>
        <w:t xml:space="preserve">ффективности, т.е. соответствия </w:t>
      </w:r>
      <w:r w:rsidRPr="00B54BC4">
        <w:rPr>
          <w:rFonts w:ascii="Times New Roman" w:eastAsiaTheme="minorHAnsi" w:hAnsi="Times New Roman"/>
          <w:sz w:val="24"/>
          <w:szCs w:val="24"/>
          <w:lang w:eastAsia="en-US"/>
        </w:rPr>
        <w:t>достигнутых результатов поставленной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Работу по подготовке устного выступления </w:t>
      </w:r>
      <w:r>
        <w:rPr>
          <w:rFonts w:ascii="Times New Roman" w:eastAsiaTheme="minorHAnsi" w:hAnsi="Times New Roman"/>
          <w:sz w:val="24"/>
          <w:szCs w:val="24"/>
          <w:lang w:eastAsia="en-US"/>
        </w:rPr>
        <w:t xml:space="preserve">можно разделить на два основных </w:t>
      </w:r>
      <w:r w:rsidRPr="00B54BC4">
        <w:rPr>
          <w:rFonts w:ascii="Times New Roman" w:eastAsiaTheme="minorHAnsi" w:hAnsi="Times New Roman"/>
          <w:sz w:val="24"/>
          <w:szCs w:val="24"/>
          <w:lang w:eastAsia="en-US"/>
        </w:rPr>
        <w:t>этапа: докоммуникативный этап (подготовка выст</w:t>
      </w:r>
      <w:r>
        <w:rPr>
          <w:rFonts w:ascii="Times New Roman" w:eastAsiaTheme="minorHAnsi" w:hAnsi="Times New Roman"/>
          <w:sz w:val="24"/>
          <w:szCs w:val="24"/>
          <w:lang w:eastAsia="en-US"/>
        </w:rPr>
        <w:t xml:space="preserve">упления) и коммуникативный этап </w:t>
      </w:r>
      <w:r w:rsidRPr="00B54BC4">
        <w:rPr>
          <w:rFonts w:ascii="Times New Roman" w:eastAsiaTheme="minorHAnsi" w:hAnsi="Times New Roman"/>
          <w:sz w:val="24"/>
          <w:szCs w:val="24"/>
          <w:lang w:eastAsia="en-US"/>
        </w:rPr>
        <w:t>(взаимодействие с аудиторией).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Работа по подготовке устного выступления начинается с формулировки темы.</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Лучше всего тему сформулировать таким образом, ч</w:t>
      </w:r>
      <w:r>
        <w:rPr>
          <w:rFonts w:ascii="Times New Roman" w:eastAsiaTheme="minorHAnsi" w:hAnsi="Times New Roman"/>
          <w:sz w:val="24"/>
          <w:szCs w:val="24"/>
          <w:lang w:eastAsia="en-US"/>
        </w:rPr>
        <w:t xml:space="preserve">тобы ее первое слово обозначало </w:t>
      </w:r>
      <w:r w:rsidRPr="00B54BC4">
        <w:rPr>
          <w:rFonts w:ascii="Times New Roman" w:eastAsiaTheme="minorHAnsi" w:hAnsi="Times New Roman"/>
          <w:sz w:val="24"/>
          <w:szCs w:val="24"/>
          <w:lang w:eastAsia="en-US"/>
        </w:rPr>
        <w:t>наименование полученного в ходе выполнения проект</w:t>
      </w:r>
      <w:r>
        <w:rPr>
          <w:rFonts w:ascii="Times New Roman" w:eastAsiaTheme="minorHAnsi" w:hAnsi="Times New Roman"/>
          <w:sz w:val="24"/>
          <w:szCs w:val="24"/>
          <w:lang w:eastAsia="en-US"/>
        </w:rPr>
        <w:t xml:space="preserve">а научного результата (например: </w:t>
      </w:r>
      <w:r w:rsidRPr="00B54BC4">
        <w:rPr>
          <w:rFonts w:ascii="Times New Roman" w:eastAsiaTheme="minorHAnsi" w:hAnsi="Times New Roman"/>
          <w:sz w:val="24"/>
          <w:szCs w:val="24"/>
          <w:lang w:eastAsia="en-US"/>
        </w:rPr>
        <w:t>«Технология изготовления…», «Модель раз</w:t>
      </w:r>
      <w:r>
        <w:rPr>
          <w:rFonts w:ascii="Times New Roman" w:eastAsiaTheme="minorHAnsi" w:hAnsi="Times New Roman"/>
          <w:sz w:val="24"/>
          <w:szCs w:val="24"/>
          <w:lang w:eastAsia="en-US"/>
        </w:rPr>
        <w:t xml:space="preserve">вития…», «Система управления…», </w:t>
      </w:r>
      <w:r w:rsidRPr="00B54BC4">
        <w:rPr>
          <w:rFonts w:ascii="Times New Roman" w:eastAsiaTheme="minorHAnsi" w:hAnsi="Times New Roman"/>
          <w:sz w:val="24"/>
          <w:szCs w:val="24"/>
          <w:lang w:eastAsia="en-US"/>
        </w:rPr>
        <w:t>«Методика выявления…» и пр.). Тема выступлени</w:t>
      </w:r>
      <w:r>
        <w:rPr>
          <w:rFonts w:ascii="Times New Roman" w:eastAsiaTheme="minorHAnsi" w:hAnsi="Times New Roman"/>
          <w:sz w:val="24"/>
          <w:szCs w:val="24"/>
          <w:lang w:eastAsia="en-US"/>
        </w:rPr>
        <w:t xml:space="preserve">я не должна быть перегруженной, </w:t>
      </w:r>
      <w:r w:rsidRPr="00B54BC4">
        <w:rPr>
          <w:rFonts w:ascii="Times New Roman" w:eastAsiaTheme="minorHAnsi" w:hAnsi="Times New Roman"/>
          <w:sz w:val="24"/>
          <w:szCs w:val="24"/>
          <w:lang w:eastAsia="en-US"/>
        </w:rPr>
        <w:t>нельзя "объять необъятное", охват большого количества вопросов приведет к их беглому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перечислению, к декларативности вместо глубокого а</w:t>
      </w:r>
      <w:r>
        <w:rPr>
          <w:rFonts w:ascii="Times New Roman" w:eastAsiaTheme="minorHAnsi" w:hAnsi="Times New Roman"/>
          <w:sz w:val="24"/>
          <w:szCs w:val="24"/>
          <w:lang w:eastAsia="en-US"/>
        </w:rPr>
        <w:t>нализа. Неудачные формулировки :</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слишком длинные или слишком краткие и общие, очень банальные и скучные, 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содержащие проблемы, оторванные от дальнейшего текста и т.д.</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Само выступление должно состоять из трех час</w:t>
      </w:r>
      <w:r>
        <w:rPr>
          <w:rFonts w:ascii="Times New Roman" w:eastAsiaTheme="minorHAnsi" w:hAnsi="Times New Roman"/>
          <w:sz w:val="24"/>
          <w:szCs w:val="24"/>
          <w:lang w:eastAsia="en-US"/>
        </w:rPr>
        <w:t xml:space="preserve">тей – вступления (10-15% общего </w:t>
      </w:r>
      <w:r w:rsidRPr="00B54BC4">
        <w:rPr>
          <w:rFonts w:ascii="Times New Roman" w:eastAsiaTheme="minorHAnsi" w:hAnsi="Times New Roman"/>
          <w:sz w:val="24"/>
          <w:szCs w:val="24"/>
          <w:lang w:eastAsia="en-US"/>
        </w:rPr>
        <w:t>времени), основной части (60-70%) и заключения (20-25%).</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Вступление включает в себя представление авторов (фамилия, имя отчество, при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необходимости место учебы/работы, статус)</w:t>
      </w:r>
      <w:r>
        <w:rPr>
          <w:rFonts w:ascii="Times New Roman" w:eastAsiaTheme="minorHAnsi" w:hAnsi="Times New Roman"/>
          <w:sz w:val="24"/>
          <w:szCs w:val="24"/>
          <w:lang w:eastAsia="en-US"/>
        </w:rPr>
        <w:t xml:space="preserve">, название доклада, расшифровку </w:t>
      </w:r>
      <w:r w:rsidRPr="00B54BC4">
        <w:rPr>
          <w:rFonts w:ascii="Times New Roman" w:eastAsiaTheme="minorHAnsi" w:hAnsi="Times New Roman"/>
          <w:sz w:val="24"/>
          <w:szCs w:val="24"/>
          <w:lang w:eastAsia="en-US"/>
        </w:rPr>
        <w:t>подзаголовка с целью точного определения содержания выступления, четкое определение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стержневой идеи. Стержневая идея проекта понимается как основной тезис, ключевое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положение. Стержневая идея дает возможность </w:t>
      </w:r>
      <w:r>
        <w:rPr>
          <w:rFonts w:ascii="Times New Roman" w:eastAsiaTheme="minorHAnsi" w:hAnsi="Times New Roman"/>
          <w:sz w:val="24"/>
          <w:szCs w:val="24"/>
          <w:lang w:eastAsia="en-US"/>
        </w:rPr>
        <w:t xml:space="preserve">задать определенную тональность </w:t>
      </w:r>
      <w:r w:rsidRPr="00B54BC4">
        <w:rPr>
          <w:rFonts w:ascii="Times New Roman" w:eastAsiaTheme="minorHAnsi" w:hAnsi="Times New Roman"/>
          <w:sz w:val="24"/>
          <w:szCs w:val="24"/>
          <w:lang w:eastAsia="en-US"/>
        </w:rPr>
        <w:t>выступлению. Сформулировать основной тезис означает ответить на во</w:t>
      </w:r>
      <w:r>
        <w:rPr>
          <w:rFonts w:ascii="Times New Roman" w:eastAsiaTheme="minorHAnsi" w:hAnsi="Times New Roman"/>
          <w:sz w:val="24"/>
          <w:szCs w:val="24"/>
          <w:lang w:eastAsia="en-US"/>
        </w:rPr>
        <w:t xml:space="preserve">прос, зачем </w:t>
      </w:r>
      <w:r w:rsidRPr="00B54BC4">
        <w:rPr>
          <w:rFonts w:ascii="Times New Roman" w:eastAsiaTheme="minorHAnsi" w:hAnsi="Times New Roman"/>
          <w:sz w:val="24"/>
          <w:szCs w:val="24"/>
          <w:lang w:eastAsia="en-US"/>
        </w:rPr>
        <w:t>говорить (цель) и о чем говорить (средства достижения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Требования к основному тезису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фраза должна утверждать главную мысль и соответствовать цели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суждение должно быть кратким, ясным, легко удерживаться в кратковр</w:t>
      </w:r>
      <w:r>
        <w:rPr>
          <w:rFonts w:ascii="Times New Roman" w:eastAsiaTheme="minorHAnsi" w:hAnsi="Times New Roman"/>
          <w:sz w:val="24"/>
          <w:szCs w:val="24"/>
          <w:lang w:eastAsia="en-US"/>
        </w:rPr>
        <w:t xml:space="preserve">еменной </w:t>
      </w:r>
      <w:r w:rsidRPr="00B54BC4">
        <w:rPr>
          <w:rFonts w:ascii="Times New Roman" w:eastAsiaTheme="minorHAnsi" w:hAnsi="Times New Roman"/>
          <w:sz w:val="24"/>
          <w:szCs w:val="24"/>
          <w:lang w:eastAsia="en-US"/>
        </w:rPr>
        <w:t>памяти;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мысль должна пониматься однозначно, не заключать в себе противоречия.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речи может быть несколько стержневых идей, но не более трех.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Самая частая ошибка в начале речи – либо из</w:t>
      </w:r>
      <w:r>
        <w:rPr>
          <w:rFonts w:ascii="Times New Roman" w:eastAsiaTheme="minorHAnsi" w:hAnsi="Times New Roman"/>
          <w:sz w:val="24"/>
          <w:szCs w:val="24"/>
          <w:lang w:eastAsia="en-US"/>
        </w:rPr>
        <w:t xml:space="preserve">виняться, либо заявлять о своей </w:t>
      </w:r>
      <w:r w:rsidRPr="00B54BC4">
        <w:rPr>
          <w:rFonts w:ascii="Times New Roman" w:eastAsiaTheme="minorHAnsi" w:hAnsi="Times New Roman"/>
          <w:sz w:val="24"/>
          <w:szCs w:val="24"/>
          <w:lang w:eastAsia="en-US"/>
        </w:rPr>
        <w:t>неопытности. Результатом вступления должны быть заинтересованность слушателей,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внимание и расположенность к презентатору и будущей теме.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 аргументации в пользу стержневой идеи </w:t>
      </w:r>
      <w:r>
        <w:rPr>
          <w:rFonts w:ascii="Times New Roman" w:eastAsiaTheme="minorHAnsi" w:hAnsi="Times New Roman"/>
          <w:sz w:val="24"/>
          <w:szCs w:val="24"/>
          <w:lang w:eastAsia="en-US"/>
        </w:rPr>
        <w:t xml:space="preserve">проекта можно привлекать фото-, </w:t>
      </w:r>
      <w:r w:rsidRPr="00B54BC4">
        <w:rPr>
          <w:rFonts w:ascii="Times New Roman" w:eastAsiaTheme="minorHAnsi" w:hAnsi="Times New Roman"/>
          <w:sz w:val="24"/>
          <w:szCs w:val="24"/>
          <w:lang w:eastAsia="en-US"/>
        </w:rPr>
        <w:t>видеофрагметы, аудиозаписи, фактологически</w:t>
      </w:r>
      <w:r>
        <w:rPr>
          <w:rFonts w:ascii="Times New Roman" w:eastAsiaTheme="minorHAnsi" w:hAnsi="Times New Roman"/>
          <w:sz w:val="24"/>
          <w:szCs w:val="24"/>
          <w:lang w:eastAsia="en-US"/>
        </w:rPr>
        <w:t xml:space="preserve">й материал. Цифровые данные для </w:t>
      </w:r>
      <w:r w:rsidRPr="00B54BC4">
        <w:rPr>
          <w:rFonts w:ascii="Times New Roman" w:eastAsiaTheme="minorHAnsi" w:hAnsi="Times New Roman"/>
          <w:sz w:val="24"/>
          <w:szCs w:val="24"/>
          <w:lang w:eastAsia="en-US"/>
        </w:rPr>
        <w:t>облегчения восприятия лучше демонстрировать поср</w:t>
      </w:r>
      <w:r>
        <w:rPr>
          <w:rFonts w:ascii="Times New Roman" w:eastAsiaTheme="minorHAnsi" w:hAnsi="Times New Roman"/>
          <w:sz w:val="24"/>
          <w:szCs w:val="24"/>
          <w:lang w:eastAsia="en-US"/>
        </w:rPr>
        <w:t xml:space="preserve">едством таблиц и графиков, а не </w:t>
      </w:r>
      <w:r w:rsidRPr="00B54BC4">
        <w:rPr>
          <w:rFonts w:ascii="Times New Roman" w:eastAsiaTheme="minorHAnsi" w:hAnsi="Times New Roman"/>
          <w:sz w:val="24"/>
          <w:szCs w:val="24"/>
          <w:lang w:eastAsia="en-US"/>
        </w:rPr>
        <w:t>злоупотреблять их зачитыванием. Лучше всего, когда в устном выступлении количество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цифрового материала ограничено, на него лучше ссылаться, а не приводить полностью,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так как обилие цифр скорее утомляет слушателей, нежели вызывает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План развития основной части должен б</w:t>
      </w:r>
      <w:r>
        <w:rPr>
          <w:rFonts w:ascii="Times New Roman" w:eastAsiaTheme="minorHAnsi" w:hAnsi="Times New Roman"/>
          <w:sz w:val="24"/>
          <w:szCs w:val="24"/>
          <w:lang w:eastAsia="en-US"/>
        </w:rPr>
        <w:t xml:space="preserve">ыть ясным. Должно быть отобрано </w:t>
      </w:r>
      <w:r w:rsidRPr="00B54BC4">
        <w:rPr>
          <w:rFonts w:ascii="Times New Roman" w:eastAsiaTheme="minorHAnsi" w:hAnsi="Times New Roman"/>
          <w:sz w:val="24"/>
          <w:szCs w:val="24"/>
          <w:lang w:eastAsia="en-US"/>
        </w:rPr>
        <w:t>оптимальное количество фактов и необходимых примеров.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научном выступлении принято такое употребление форм слов: чаще используют</w:t>
      </w:r>
      <w:r>
        <w:rPr>
          <w:rFonts w:ascii="Times New Roman" w:eastAsiaTheme="minorHAnsi" w:hAnsi="Times New Roman"/>
          <w:sz w:val="24"/>
          <w:szCs w:val="24"/>
          <w:lang w:eastAsia="en-US"/>
        </w:rPr>
        <w:t xml:space="preserve">ся </w:t>
      </w:r>
      <w:r w:rsidRPr="00B54BC4">
        <w:rPr>
          <w:rFonts w:ascii="Times New Roman" w:eastAsiaTheme="minorHAnsi" w:hAnsi="Times New Roman"/>
          <w:sz w:val="24"/>
          <w:szCs w:val="24"/>
          <w:lang w:eastAsia="en-US"/>
        </w:rPr>
        <w:t>глаголы настоящего времени во «вневременном» з</w:t>
      </w:r>
      <w:r>
        <w:rPr>
          <w:rFonts w:ascii="Times New Roman" w:eastAsiaTheme="minorHAnsi" w:hAnsi="Times New Roman"/>
          <w:sz w:val="24"/>
          <w:szCs w:val="24"/>
          <w:lang w:eastAsia="en-US"/>
        </w:rPr>
        <w:t xml:space="preserve">начении, возвратные и безличные </w:t>
      </w:r>
      <w:r w:rsidRPr="00B54BC4">
        <w:rPr>
          <w:rFonts w:ascii="Times New Roman" w:eastAsiaTheme="minorHAnsi" w:hAnsi="Times New Roman"/>
          <w:sz w:val="24"/>
          <w:szCs w:val="24"/>
          <w:lang w:eastAsia="en-US"/>
        </w:rPr>
        <w:t>глаголы, преобладание форм 3-го лица глагола, форм несовершенного вида, используются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неопределенно-личные предложения. Перед тем как использовать в своей презентации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корпоративный и специализированный жаргон или термины, вы должны быть уверены,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что аудитория поймет, о чем вы говорите.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использование специальных терминов и слов</w:t>
      </w:r>
      <w:r>
        <w:rPr>
          <w:rFonts w:ascii="Times New Roman" w:eastAsiaTheme="minorHAnsi" w:hAnsi="Times New Roman"/>
          <w:sz w:val="24"/>
          <w:szCs w:val="24"/>
          <w:lang w:eastAsia="en-US"/>
        </w:rPr>
        <w:t xml:space="preserve">, которые часть аудитории может </w:t>
      </w:r>
      <w:r w:rsidRPr="00B54BC4">
        <w:rPr>
          <w:rFonts w:ascii="Times New Roman" w:eastAsiaTheme="minorHAnsi" w:hAnsi="Times New Roman"/>
          <w:sz w:val="24"/>
          <w:szCs w:val="24"/>
          <w:lang w:eastAsia="en-US"/>
        </w:rPr>
        <w:t>не понять, необходимо, то постарайтесь дать краткую характеристику каждому из них,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когда употребляете их в процессе презентации впервые.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Самые частые ошибки в основной части докла</w:t>
      </w:r>
      <w:r>
        <w:rPr>
          <w:rFonts w:ascii="Times New Roman" w:eastAsiaTheme="minorHAnsi" w:hAnsi="Times New Roman"/>
          <w:sz w:val="24"/>
          <w:szCs w:val="24"/>
          <w:lang w:eastAsia="en-US"/>
        </w:rPr>
        <w:t xml:space="preserve">да - выход __________за пределы </w:t>
      </w:r>
      <w:r w:rsidRPr="00B54BC4">
        <w:rPr>
          <w:rFonts w:ascii="Times New Roman" w:eastAsiaTheme="minorHAnsi" w:hAnsi="Times New Roman"/>
          <w:sz w:val="24"/>
          <w:szCs w:val="24"/>
          <w:lang w:eastAsia="en-US"/>
        </w:rPr>
        <w:t>рассматриваемых вопросов, перекрывание пунк</w:t>
      </w:r>
      <w:r>
        <w:rPr>
          <w:rFonts w:ascii="Times New Roman" w:eastAsiaTheme="minorHAnsi" w:hAnsi="Times New Roman"/>
          <w:sz w:val="24"/>
          <w:szCs w:val="24"/>
          <w:lang w:eastAsia="en-US"/>
        </w:rPr>
        <w:t xml:space="preserve">тов плана, усложнение отдельных </w:t>
      </w:r>
      <w:r w:rsidRPr="00B54BC4">
        <w:rPr>
          <w:rFonts w:ascii="Times New Roman" w:eastAsiaTheme="minorHAnsi" w:hAnsi="Times New Roman"/>
          <w:sz w:val="24"/>
          <w:szCs w:val="24"/>
          <w:lang w:eastAsia="en-US"/>
        </w:rPr>
        <w:t>положений речи, а также перегрузка текста теоре</w:t>
      </w:r>
      <w:r>
        <w:rPr>
          <w:rFonts w:ascii="Times New Roman" w:eastAsiaTheme="minorHAnsi" w:hAnsi="Times New Roman"/>
          <w:sz w:val="24"/>
          <w:szCs w:val="24"/>
          <w:lang w:eastAsia="en-US"/>
        </w:rPr>
        <w:t xml:space="preserve">тическими рассуждениями, обилие </w:t>
      </w:r>
      <w:r w:rsidRPr="00B54BC4">
        <w:rPr>
          <w:rFonts w:ascii="Times New Roman" w:eastAsiaTheme="minorHAnsi" w:hAnsi="Times New Roman"/>
          <w:sz w:val="24"/>
          <w:szCs w:val="24"/>
          <w:lang w:eastAsia="en-US"/>
        </w:rPr>
        <w:t>затронутых вопросов (декларативность, бездоказательность), отсутствие связи между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частями выступления, несоразмерность частей выс</w:t>
      </w:r>
      <w:r>
        <w:rPr>
          <w:rFonts w:ascii="Times New Roman" w:eastAsiaTheme="minorHAnsi" w:hAnsi="Times New Roman"/>
          <w:sz w:val="24"/>
          <w:szCs w:val="24"/>
          <w:lang w:eastAsia="en-US"/>
        </w:rPr>
        <w:t xml:space="preserve">тупления (затянутое вступление, </w:t>
      </w:r>
      <w:r w:rsidRPr="00B54BC4">
        <w:rPr>
          <w:rFonts w:ascii="Times New Roman" w:eastAsiaTheme="minorHAnsi" w:hAnsi="Times New Roman"/>
          <w:sz w:val="24"/>
          <w:szCs w:val="24"/>
          <w:lang w:eastAsia="en-US"/>
        </w:rPr>
        <w:t>скомканность основных положений, заключения).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заключении необходимо сформулировать выво</w:t>
      </w:r>
      <w:r>
        <w:rPr>
          <w:rFonts w:ascii="Times New Roman" w:eastAsiaTheme="minorHAnsi" w:hAnsi="Times New Roman"/>
          <w:sz w:val="24"/>
          <w:szCs w:val="24"/>
          <w:lang w:eastAsia="en-US"/>
        </w:rPr>
        <w:t xml:space="preserve">ды, которые следуют из основной </w:t>
      </w:r>
      <w:r w:rsidRPr="00B54BC4">
        <w:rPr>
          <w:rFonts w:ascii="Times New Roman" w:eastAsiaTheme="minorHAnsi" w:hAnsi="Times New Roman"/>
          <w:sz w:val="24"/>
          <w:szCs w:val="24"/>
          <w:lang w:eastAsia="en-US"/>
        </w:rPr>
        <w:t>идеи (идей) выступления. Правильно построенное заключение способствует хорошему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впечатлению от выступления в целом. В заключении имеет смысл повторить стержневую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идею и, кроме того, вновь (в кратком виде) вернуться к тем моментам основной части,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которые вызвали интерес слушателей. Закончит</w:t>
      </w:r>
      <w:r>
        <w:rPr>
          <w:rFonts w:ascii="Times New Roman" w:eastAsiaTheme="minorHAnsi" w:hAnsi="Times New Roman"/>
          <w:sz w:val="24"/>
          <w:szCs w:val="24"/>
          <w:lang w:eastAsia="en-US"/>
        </w:rPr>
        <w:t xml:space="preserve">ь выступление можно решительным </w:t>
      </w:r>
      <w:r w:rsidRPr="00B54BC4">
        <w:rPr>
          <w:rFonts w:ascii="Times New Roman" w:eastAsiaTheme="minorHAnsi" w:hAnsi="Times New Roman"/>
          <w:sz w:val="24"/>
          <w:szCs w:val="24"/>
          <w:lang w:eastAsia="en-US"/>
        </w:rPr>
        <w:t>заявлением. Вступление и заключение требуют обяз</w:t>
      </w:r>
      <w:r>
        <w:rPr>
          <w:rFonts w:ascii="Times New Roman" w:eastAsiaTheme="minorHAnsi" w:hAnsi="Times New Roman"/>
          <w:sz w:val="24"/>
          <w:szCs w:val="24"/>
          <w:lang w:eastAsia="en-US"/>
        </w:rPr>
        <w:t xml:space="preserve">ательной подготовки, их труднее </w:t>
      </w:r>
      <w:r w:rsidRPr="00B54BC4">
        <w:rPr>
          <w:rFonts w:ascii="Times New Roman" w:eastAsiaTheme="minorHAnsi" w:hAnsi="Times New Roman"/>
          <w:sz w:val="24"/>
          <w:szCs w:val="24"/>
          <w:lang w:eastAsia="en-US"/>
        </w:rPr>
        <w:t>всего создавать на ходу. Психологи доказали, что лучше всего запоминается сказанное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начале и в конце сообщения ("закон края"). Поэ</w:t>
      </w:r>
      <w:r>
        <w:rPr>
          <w:rFonts w:ascii="Times New Roman" w:eastAsiaTheme="minorHAnsi" w:hAnsi="Times New Roman"/>
          <w:sz w:val="24"/>
          <w:szCs w:val="24"/>
          <w:lang w:eastAsia="en-US"/>
        </w:rPr>
        <w:t xml:space="preserve">тому вступление должно привлечь </w:t>
      </w:r>
      <w:r w:rsidRPr="00B54BC4">
        <w:rPr>
          <w:rFonts w:ascii="Times New Roman" w:eastAsiaTheme="minorHAnsi" w:hAnsi="Times New Roman"/>
          <w:sz w:val="24"/>
          <w:szCs w:val="24"/>
          <w:lang w:eastAsia="en-US"/>
        </w:rPr>
        <w:t>внимание слушателей, заинтересовать их, подготовить к восприятию темы, а заключение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обобщить в сжатом виде все сказанное, усилить и сгустить основную мысль, оно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быть таким, "чтобы слушатели почувствовали, что дальше говорить нечего" (А.Ф.</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текста / плана выступления</w:t>
      </w:r>
      <w:r>
        <w:rPr>
          <w:rFonts w:ascii="Times New Roman" w:eastAsiaTheme="minorHAnsi" w:hAnsi="Times New Roman"/>
          <w:sz w:val="24"/>
          <w:szCs w:val="24"/>
          <w:lang w:eastAsia="en-US"/>
        </w:rPr>
        <w:t xml:space="preserve"> полезно проконтролировать себя </w:t>
      </w:r>
      <w:r w:rsidRPr="00B54BC4">
        <w:rPr>
          <w:rFonts w:ascii="Times New Roman" w:eastAsiaTheme="minorHAnsi" w:hAnsi="Times New Roman"/>
          <w:sz w:val="24"/>
          <w:szCs w:val="24"/>
          <w:lang w:eastAsia="en-US"/>
        </w:rPr>
        <w:t>вопросами: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Вызывает ли мое выступление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Достаточно ли я знаю по данному вопросу,</w:t>
      </w:r>
      <w:r>
        <w:rPr>
          <w:rFonts w:ascii="Times New Roman" w:eastAsiaTheme="minorHAnsi" w:hAnsi="Times New Roman"/>
          <w:sz w:val="24"/>
          <w:szCs w:val="24"/>
          <w:lang w:eastAsia="en-US"/>
        </w:rPr>
        <w:t xml:space="preserve"> и имеется ли у меня достаточно </w:t>
      </w:r>
      <w:r w:rsidRPr="00B54BC4">
        <w:rPr>
          <w:rFonts w:ascii="Times New Roman" w:eastAsiaTheme="minorHAnsi" w:hAnsi="Times New Roman"/>
          <w:sz w:val="24"/>
          <w:szCs w:val="24"/>
          <w:lang w:eastAsia="en-US"/>
        </w:rPr>
        <w:t>данных?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Смогу ли я закончить выступление в отведенное время?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Соответствует ли мое выступление уровню моих знаний и опыту?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При подготовке к выступлению необходимо выбрать способ выступления: у</w:t>
      </w:r>
      <w:r>
        <w:rPr>
          <w:rFonts w:ascii="Times New Roman" w:eastAsiaTheme="minorHAnsi" w:hAnsi="Times New Roman"/>
          <w:sz w:val="24"/>
          <w:szCs w:val="24"/>
          <w:lang w:eastAsia="en-US"/>
        </w:rPr>
        <w:t xml:space="preserve">стное </w:t>
      </w:r>
      <w:r w:rsidRPr="00B54BC4">
        <w:rPr>
          <w:rFonts w:ascii="Times New Roman" w:eastAsiaTheme="minorHAnsi" w:hAnsi="Times New Roman"/>
          <w:sz w:val="24"/>
          <w:szCs w:val="24"/>
          <w:lang w:eastAsia="en-US"/>
        </w:rPr>
        <w:t>изложение с опорой на конспект (опорой могут также служить заранее подготовленные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слайды) или чтение подготовленного текста. Отме</w:t>
      </w:r>
      <w:r>
        <w:rPr>
          <w:rFonts w:ascii="Times New Roman" w:eastAsiaTheme="minorHAnsi" w:hAnsi="Times New Roman"/>
          <w:sz w:val="24"/>
          <w:szCs w:val="24"/>
          <w:lang w:eastAsia="en-US"/>
        </w:rPr>
        <w:t xml:space="preserve">тим, однако, что чтение заранее </w:t>
      </w:r>
      <w:r w:rsidRPr="00B54BC4">
        <w:rPr>
          <w:rFonts w:ascii="Times New Roman" w:eastAsiaTheme="minorHAnsi" w:hAnsi="Times New Roman"/>
          <w:sz w:val="24"/>
          <w:szCs w:val="24"/>
          <w:lang w:eastAsia="en-US"/>
        </w:rPr>
        <w:t>написанного текста значительно уменьшает влияние выступления на аудиторию.</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Запоминание написанного текста заметно сковыва</w:t>
      </w:r>
      <w:r>
        <w:rPr>
          <w:rFonts w:ascii="Times New Roman" w:eastAsiaTheme="minorHAnsi" w:hAnsi="Times New Roman"/>
          <w:sz w:val="24"/>
          <w:szCs w:val="24"/>
          <w:lang w:eastAsia="en-US"/>
        </w:rPr>
        <w:t xml:space="preserve">ет выступающего и привязывает к </w:t>
      </w:r>
      <w:r w:rsidRPr="00B54BC4">
        <w:rPr>
          <w:rFonts w:ascii="Times New Roman" w:eastAsiaTheme="minorHAnsi" w:hAnsi="Times New Roman"/>
          <w:sz w:val="24"/>
          <w:szCs w:val="24"/>
          <w:lang w:eastAsia="en-US"/>
        </w:rPr>
        <w:t>заранее составленному плану, не давая возможности откликаться на реакцию аудитории.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Общеизвестно, что бесстрастная и вялая речь не</w:t>
      </w:r>
      <w:r>
        <w:rPr>
          <w:rFonts w:ascii="Times New Roman" w:eastAsiaTheme="minorHAnsi" w:hAnsi="Times New Roman"/>
          <w:sz w:val="24"/>
          <w:szCs w:val="24"/>
          <w:lang w:eastAsia="en-US"/>
        </w:rPr>
        <w:t xml:space="preserve"> вызывает отклика у слушателей, </w:t>
      </w:r>
      <w:r w:rsidRPr="00B54BC4">
        <w:rPr>
          <w:rFonts w:ascii="Times New Roman" w:eastAsiaTheme="minorHAnsi" w:hAnsi="Times New Roman"/>
          <w:sz w:val="24"/>
          <w:szCs w:val="24"/>
          <w:lang w:eastAsia="en-US"/>
        </w:rPr>
        <w:t>какой бы интересной и важной темы она ни касалас</w:t>
      </w:r>
      <w:r>
        <w:rPr>
          <w:rFonts w:ascii="Times New Roman" w:eastAsiaTheme="minorHAnsi" w:hAnsi="Times New Roman"/>
          <w:sz w:val="24"/>
          <w:szCs w:val="24"/>
          <w:lang w:eastAsia="en-US"/>
        </w:rPr>
        <w:t xml:space="preserve">ь. И наоборот, иной раз даже не </w:t>
      </w:r>
      <w:r w:rsidRPr="00B54BC4">
        <w:rPr>
          <w:rFonts w:ascii="Times New Roman" w:eastAsiaTheme="minorHAnsi" w:hAnsi="Times New Roman"/>
          <w:sz w:val="24"/>
          <w:szCs w:val="24"/>
          <w:lang w:eastAsia="en-US"/>
        </w:rPr>
        <w:t>совсем складное выступление может затронуть ау</w:t>
      </w:r>
      <w:r>
        <w:rPr>
          <w:rFonts w:ascii="Times New Roman" w:eastAsiaTheme="minorHAnsi" w:hAnsi="Times New Roman"/>
          <w:sz w:val="24"/>
          <w:szCs w:val="24"/>
          <w:lang w:eastAsia="en-US"/>
        </w:rPr>
        <w:t xml:space="preserve">диторию, если оратор говорит об </w:t>
      </w:r>
      <w:r w:rsidRPr="00B54BC4">
        <w:rPr>
          <w:rFonts w:ascii="Times New Roman" w:eastAsiaTheme="minorHAnsi" w:hAnsi="Times New Roman"/>
          <w:sz w:val="24"/>
          <w:szCs w:val="24"/>
          <w:lang w:eastAsia="en-US"/>
        </w:rPr>
        <w:t>актуальной проблеме, если аудитория чувствует компетентность выступающего. Яркая,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энергичная речь, отражающая увлеченность орато</w:t>
      </w:r>
      <w:r>
        <w:rPr>
          <w:rFonts w:ascii="Times New Roman" w:eastAsiaTheme="minorHAnsi" w:hAnsi="Times New Roman"/>
          <w:sz w:val="24"/>
          <w:szCs w:val="24"/>
          <w:lang w:eastAsia="en-US"/>
        </w:rPr>
        <w:t xml:space="preserve">ра, его уверенность, обладает </w:t>
      </w:r>
      <w:r w:rsidRPr="00B54BC4">
        <w:rPr>
          <w:rFonts w:ascii="Times New Roman" w:eastAsiaTheme="minorHAnsi" w:hAnsi="Times New Roman"/>
          <w:sz w:val="24"/>
          <w:szCs w:val="24"/>
          <w:lang w:eastAsia="en-US"/>
        </w:rPr>
        <w:t>значительной внушающей силой.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Кроме того, установлено, что </w:t>
      </w:r>
      <w:r w:rsidRPr="00B54BC4">
        <w:rPr>
          <w:rFonts w:ascii="Times New Roman" w:eastAsiaTheme="minorHAnsi" w:hAnsi="Times New Roman"/>
          <w:i/>
          <w:iCs/>
          <w:sz w:val="24"/>
          <w:szCs w:val="24"/>
          <w:lang w:eastAsia="en-US"/>
        </w:rPr>
        <w:t xml:space="preserve">короткие фразы </w:t>
      </w:r>
      <w:r w:rsidRPr="00B54BC4">
        <w:rPr>
          <w:rFonts w:ascii="Times New Roman" w:eastAsiaTheme="minorHAnsi" w:hAnsi="Times New Roman"/>
          <w:sz w:val="24"/>
          <w:szCs w:val="24"/>
          <w:lang w:eastAsia="en-US"/>
        </w:rPr>
        <w:t>ле</w:t>
      </w:r>
      <w:r>
        <w:rPr>
          <w:rFonts w:ascii="Times New Roman" w:eastAsiaTheme="minorHAnsi" w:hAnsi="Times New Roman"/>
          <w:sz w:val="24"/>
          <w:szCs w:val="24"/>
          <w:lang w:eastAsia="en-US"/>
        </w:rPr>
        <w:t xml:space="preserve">гче воспринимаются на слух, чем </w:t>
      </w:r>
      <w:r w:rsidRPr="00B54BC4">
        <w:rPr>
          <w:rFonts w:ascii="Times New Roman" w:eastAsiaTheme="minorHAnsi" w:hAnsi="Times New Roman"/>
          <w:sz w:val="24"/>
          <w:szCs w:val="24"/>
          <w:lang w:eastAsia="en-US"/>
        </w:rPr>
        <w:t>длинные. Лишь половина взрослых людей в состоянии понять фразу, содержащую более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тринадцати слов. А третья часть всех людей, слушая четырнадцатое и последующие слова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одного предложения, вообще забывают его нача</w:t>
      </w:r>
      <w:r>
        <w:rPr>
          <w:rFonts w:ascii="Times New Roman" w:eastAsiaTheme="minorHAnsi" w:hAnsi="Times New Roman"/>
          <w:sz w:val="24"/>
          <w:szCs w:val="24"/>
          <w:lang w:eastAsia="en-US"/>
        </w:rPr>
        <w:t xml:space="preserve">ло. Необходимо избегать сложных </w:t>
      </w:r>
      <w:r w:rsidRPr="00B54BC4">
        <w:rPr>
          <w:rFonts w:ascii="Times New Roman" w:eastAsiaTheme="minorHAnsi" w:hAnsi="Times New Roman"/>
          <w:sz w:val="24"/>
          <w:szCs w:val="24"/>
          <w:lang w:eastAsia="en-US"/>
        </w:rPr>
        <w:t>предложений, причастных и деепричастных оборотов. Излагая сложный вопрос, нужно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постараться передать информацию по частям.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Пауза в устной речи выполняет ту же роль, что и знаки препинания в письменной.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сложных выводов или длинных предло</w:t>
      </w:r>
      <w:r>
        <w:rPr>
          <w:rFonts w:ascii="Times New Roman" w:eastAsiaTheme="minorHAnsi" w:hAnsi="Times New Roman"/>
          <w:sz w:val="24"/>
          <w:szCs w:val="24"/>
          <w:lang w:eastAsia="en-US"/>
        </w:rPr>
        <w:t xml:space="preserve">жений необходимо сделать паузу, чтобы </w:t>
      </w:r>
      <w:r w:rsidRPr="00B54BC4">
        <w:rPr>
          <w:rFonts w:ascii="Times New Roman" w:eastAsiaTheme="minorHAnsi" w:hAnsi="Times New Roman"/>
          <w:sz w:val="24"/>
          <w:szCs w:val="24"/>
          <w:lang w:eastAsia="en-US"/>
        </w:rPr>
        <w:t>слушатели могли вдуматься в сказанное или правильно понять сделанные выводы. Если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выступающий хочет, чтобы его понимали, то не следует говорить без паузы дольше, чем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пять с половиной секунд (!).</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Особое место в презентации проекта занимает о</w:t>
      </w:r>
      <w:r>
        <w:rPr>
          <w:rFonts w:ascii="Times New Roman" w:eastAsiaTheme="minorHAnsi" w:hAnsi="Times New Roman"/>
          <w:sz w:val="24"/>
          <w:szCs w:val="24"/>
          <w:lang w:eastAsia="en-US"/>
        </w:rPr>
        <w:t xml:space="preserve">бращение к аудитории. Известно, </w:t>
      </w:r>
      <w:r w:rsidRPr="00B54BC4">
        <w:rPr>
          <w:rFonts w:ascii="Times New Roman" w:eastAsiaTheme="minorHAnsi" w:hAnsi="Times New Roman"/>
          <w:sz w:val="24"/>
          <w:szCs w:val="24"/>
          <w:lang w:eastAsia="en-US"/>
        </w:rPr>
        <w:t>что обращение к собеседнику по имени создает более доверительный контекст деловой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беседы. При публичном выступлении также можно использовать подобные приемы.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косвенными обращениями могут служить такие выр</w:t>
      </w:r>
      <w:r>
        <w:rPr>
          <w:rFonts w:ascii="Times New Roman" w:eastAsiaTheme="minorHAnsi" w:hAnsi="Times New Roman"/>
          <w:sz w:val="24"/>
          <w:szCs w:val="24"/>
          <w:lang w:eastAsia="en-US"/>
        </w:rPr>
        <w:t>ажения, как «Как Вам известно», «</w:t>
      </w:r>
      <w:r w:rsidRPr="00B54BC4">
        <w:rPr>
          <w:rFonts w:ascii="Times New Roman" w:eastAsiaTheme="minorHAnsi" w:hAnsi="Times New Roman"/>
          <w:sz w:val="24"/>
          <w:szCs w:val="24"/>
          <w:lang w:eastAsia="en-US"/>
        </w:rPr>
        <w:t>Уверен, что Вас это не оставит равнодушными». Подобные доводы к аудитории – это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своеобразные высказывания, подсознательно во</w:t>
      </w:r>
      <w:r>
        <w:rPr>
          <w:rFonts w:ascii="Times New Roman" w:eastAsiaTheme="minorHAnsi" w:hAnsi="Times New Roman"/>
          <w:sz w:val="24"/>
          <w:szCs w:val="24"/>
          <w:lang w:eastAsia="en-US"/>
        </w:rPr>
        <w:t xml:space="preserve">здействующие на волю и интересы </w:t>
      </w:r>
      <w:r w:rsidRPr="00B54BC4">
        <w:rPr>
          <w:rFonts w:ascii="Times New Roman" w:eastAsiaTheme="minorHAnsi" w:hAnsi="Times New Roman"/>
          <w:sz w:val="24"/>
          <w:szCs w:val="24"/>
          <w:lang w:eastAsia="en-US"/>
        </w:rPr>
        <w:t>слушателей. Выступающий показывает, что слуша</w:t>
      </w:r>
      <w:r>
        <w:rPr>
          <w:rFonts w:ascii="Times New Roman" w:eastAsiaTheme="minorHAnsi" w:hAnsi="Times New Roman"/>
          <w:sz w:val="24"/>
          <w:szCs w:val="24"/>
          <w:lang w:eastAsia="en-US"/>
        </w:rPr>
        <w:t xml:space="preserve">тели интересны ему, а это самый </w:t>
      </w:r>
      <w:r w:rsidRPr="00B54BC4">
        <w:rPr>
          <w:rFonts w:ascii="Times New Roman" w:eastAsiaTheme="minorHAnsi" w:hAnsi="Times New Roman"/>
          <w:sz w:val="24"/>
          <w:szCs w:val="24"/>
          <w:lang w:eastAsia="en-US"/>
        </w:rPr>
        <w:t>простой путь достижения взаимопонимания.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Во время выступления важно постоянно контролировать реакцию слушателей.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Внимательность и наблюдательность в сочетании с о</w:t>
      </w:r>
      <w:r>
        <w:rPr>
          <w:rFonts w:ascii="Times New Roman" w:eastAsiaTheme="minorHAnsi" w:hAnsi="Times New Roman"/>
          <w:sz w:val="24"/>
          <w:szCs w:val="24"/>
          <w:lang w:eastAsia="en-US"/>
        </w:rPr>
        <w:t xml:space="preserve">пытом позволяют оратору уловить </w:t>
      </w:r>
      <w:r w:rsidRPr="00B54BC4">
        <w:rPr>
          <w:rFonts w:ascii="Times New Roman" w:eastAsiaTheme="minorHAnsi" w:hAnsi="Times New Roman"/>
          <w:sz w:val="24"/>
          <w:szCs w:val="24"/>
          <w:lang w:eastAsia="en-US"/>
        </w:rPr>
        <w:t>настроение публики. Возможно, рассмотрение некоторых вопросов придется сократить</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или вовсе отказаться от них. Часто удачная шутка может разрядить атмосферу.</w:t>
      </w:r>
    </w:p>
    <w:p w:rsidR="00223912"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выступления нужно быть готовым к о</w:t>
      </w:r>
      <w:r>
        <w:rPr>
          <w:rFonts w:ascii="Times New Roman" w:eastAsiaTheme="minorHAnsi" w:hAnsi="Times New Roman"/>
          <w:sz w:val="24"/>
          <w:szCs w:val="24"/>
          <w:lang w:eastAsia="en-US"/>
        </w:rPr>
        <w:t xml:space="preserve">тветам на возникшие у аудитории </w:t>
      </w:r>
      <w:r w:rsidRPr="00B54BC4">
        <w:rPr>
          <w:rFonts w:ascii="Times New Roman" w:eastAsiaTheme="minorHAnsi" w:hAnsi="Times New Roman"/>
          <w:sz w:val="24"/>
          <w:szCs w:val="24"/>
          <w:lang w:eastAsia="en-US"/>
        </w:rPr>
        <w:t>вопросы.</w:t>
      </w:r>
    </w:p>
    <w:p w:rsidR="00223912" w:rsidRPr="00B54BC4" w:rsidRDefault="00223912" w:rsidP="00223912">
      <w:pPr>
        <w:autoSpaceDE w:val="0"/>
        <w:autoSpaceDN w:val="0"/>
        <w:adjustRightInd w:val="0"/>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2</w:t>
      </w:r>
    </w:p>
    <w:p w:rsidR="00223912" w:rsidRPr="008F2AB9" w:rsidRDefault="00223912" w:rsidP="00223912">
      <w:pPr>
        <w:autoSpaceDE w:val="0"/>
        <w:autoSpaceDN w:val="0"/>
        <w:adjustRightInd w:val="0"/>
        <w:spacing w:after="0" w:line="240" w:lineRule="auto"/>
        <w:ind w:firstLine="567"/>
        <w:jc w:val="center"/>
        <w:rPr>
          <w:rFonts w:ascii="Times New Roman" w:eastAsiaTheme="minorHAnsi" w:hAnsi="Times New Roman"/>
          <w:b/>
          <w:bCs/>
          <w:sz w:val="28"/>
          <w:szCs w:val="28"/>
          <w:lang w:eastAsia="en-US"/>
        </w:rPr>
      </w:pPr>
      <w:r w:rsidRPr="008F2AB9">
        <w:rPr>
          <w:rFonts w:ascii="Times New Roman" w:eastAsiaTheme="minorHAnsi" w:hAnsi="Times New Roman"/>
          <w:b/>
          <w:bCs/>
          <w:sz w:val="28"/>
          <w:szCs w:val="28"/>
          <w:lang w:eastAsia="en-US"/>
        </w:rPr>
        <w:t>Методические рекомендации по подготовке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Компьютерную презентацию, сопровождающую </w:t>
      </w:r>
      <w:r>
        <w:rPr>
          <w:rFonts w:ascii="Times New Roman" w:eastAsiaTheme="minorHAnsi" w:hAnsi="Times New Roman"/>
          <w:sz w:val="24"/>
          <w:szCs w:val="24"/>
          <w:lang w:eastAsia="en-US"/>
        </w:rPr>
        <w:t xml:space="preserve">выступление докладчика, удобнее </w:t>
      </w:r>
      <w:r w:rsidRPr="00B54BC4">
        <w:rPr>
          <w:rFonts w:ascii="Times New Roman" w:eastAsiaTheme="minorHAnsi" w:hAnsi="Times New Roman"/>
          <w:sz w:val="24"/>
          <w:szCs w:val="24"/>
          <w:lang w:eastAsia="en-US"/>
        </w:rPr>
        <w:t>всего подготовить в программе MS PowerPoint. Презентация как документ представляет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собой последовательность сменяющих друг друг</w:t>
      </w:r>
      <w:r>
        <w:rPr>
          <w:rFonts w:ascii="Times New Roman" w:eastAsiaTheme="minorHAnsi" w:hAnsi="Times New Roman"/>
          <w:sz w:val="24"/>
          <w:szCs w:val="24"/>
          <w:lang w:eastAsia="en-US"/>
        </w:rPr>
        <w:t xml:space="preserve">а слайдов - то есть электронных </w:t>
      </w:r>
      <w:r w:rsidRPr="00B54BC4">
        <w:rPr>
          <w:rFonts w:ascii="Times New Roman" w:eastAsiaTheme="minorHAnsi" w:hAnsi="Times New Roman"/>
          <w:sz w:val="24"/>
          <w:szCs w:val="24"/>
          <w:lang w:eastAsia="en-US"/>
        </w:rPr>
        <w:t>страничек, занимающих весь экран монитора (без присутствия панелей программы). Чаще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демонстрация презентации проецируется на б</w:t>
      </w:r>
      <w:r>
        <w:rPr>
          <w:rFonts w:ascii="Times New Roman" w:eastAsiaTheme="minorHAnsi" w:hAnsi="Times New Roman"/>
          <w:sz w:val="24"/>
          <w:szCs w:val="24"/>
          <w:lang w:eastAsia="en-US"/>
        </w:rPr>
        <w:t xml:space="preserve">ольшом экране, реже – раздается </w:t>
      </w:r>
      <w:r w:rsidRPr="00B54BC4">
        <w:rPr>
          <w:rFonts w:ascii="Times New Roman" w:eastAsiaTheme="minorHAnsi" w:hAnsi="Times New Roman"/>
          <w:sz w:val="24"/>
          <w:szCs w:val="24"/>
          <w:lang w:eastAsia="en-US"/>
        </w:rPr>
        <w:t>собравшимся как печатный материал. Количество</w:t>
      </w:r>
      <w:r>
        <w:rPr>
          <w:rFonts w:ascii="Times New Roman" w:eastAsiaTheme="minorHAnsi" w:hAnsi="Times New Roman"/>
          <w:sz w:val="24"/>
          <w:szCs w:val="24"/>
          <w:lang w:eastAsia="en-US"/>
        </w:rPr>
        <w:t xml:space="preserve"> слайдов адекватно содержанию и </w:t>
      </w:r>
      <w:r w:rsidRPr="00B54BC4">
        <w:rPr>
          <w:rFonts w:ascii="Times New Roman" w:eastAsiaTheme="minorHAnsi" w:hAnsi="Times New Roman"/>
          <w:sz w:val="24"/>
          <w:szCs w:val="24"/>
          <w:lang w:eastAsia="en-US"/>
        </w:rPr>
        <w:t>продолжительности выступления (наприм</w:t>
      </w:r>
      <w:r>
        <w:rPr>
          <w:rFonts w:ascii="Times New Roman" w:eastAsiaTheme="minorHAnsi" w:hAnsi="Times New Roman"/>
          <w:sz w:val="24"/>
          <w:szCs w:val="24"/>
          <w:lang w:eastAsia="en-US"/>
        </w:rPr>
        <w:t xml:space="preserve">ер, для 5-минутного выступления </w:t>
      </w:r>
      <w:r w:rsidRPr="00B54BC4">
        <w:rPr>
          <w:rFonts w:ascii="Times New Roman" w:eastAsiaTheme="minorHAnsi" w:hAnsi="Times New Roman"/>
          <w:sz w:val="24"/>
          <w:szCs w:val="24"/>
          <w:lang w:eastAsia="en-US"/>
        </w:rPr>
        <w:t>рекомендуется использовать не более 10 слайдов).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 первом слайде обязательно представляется</w:t>
      </w:r>
      <w:r>
        <w:rPr>
          <w:rFonts w:ascii="Times New Roman" w:eastAsiaTheme="minorHAnsi" w:hAnsi="Times New Roman"/>
          <w:sz w:val="24"/>
          <w:szCs w:val="24"/>
          <w:lang w:eastAsia="en-US"/>
        </w:rPr>
        <w:t xml:space="preserve"> тема выступления и сведения об </w:t>
      </w:r>
      <w:r w:rsidRPr="00B54BC4">
        <w:rPr>
          <w:rFonts w:ascii="Times New Roman" w:eastAsiaTheme="minorHAnsi" w:hAnsi="Times New Roman"/>
          <w:sz w:val="24"/>
          <w:szCs w:val="24"/>
          <w:lang w:eastAsia="en-US"/>
        </w:rPr>
        <w:t>авторах. Следующие слайды можно подготовить, используя две различные стратегии 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подготовки:</w:t>
      </w:r>
    </w:p>
    <w:p w:rsidR="00223912"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1 стратегия</w:t>
      </w:r>
      <w:r w:rsidRPr="00B54BC4">
        <w:rPr>
          <w:rFonts w:ascii="Times New Roman" w:eastAsiaTheme="minorHAnsi" w:hAnsi="Times New Roman"/>
          <w:sz w:val="24"/>
          <w:szCs w:val="24"/>
          <w:lang w:eastAsia="en-US"/>
        </w:rPr>
        <w:t>: на слайды выносится опорный конспе</w:t>
      </w:r>
      <w:r>
        <w:rPr>
          <w:rFonts w:ascii="Times New Roman" w:eastAsiaTheme="minorHAnsi" w:hAnsi="Times New Roman"/>
          <w:sz w:val="24"/>
          <w:szCs w:val="24"/>
          <w:lang w:eastAsia="en-US"/>
        </w:rPr>
        <w:t xml:space="preserve">кт выступления и ключевые слова </w:t>
      </w:r>
      <w:r w:rsidRPr="00B54BC4">
        <w:rPr>
          <w:rFonts w:ascii="Times New Roman" w:eastAsiaTheme="minorHAnsi" w:hAnsi="Times New Roman"/>
          <w:sz w:val="24"/>
          <w:szCs w:val="24"/>
          <w:lang w:eastAsia="en-US"/>
        </w:rPr>
        <w:t>с тем, чтобы пользоваться ими как планом для выступления. В этом случае к слайдам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пред</w:t>
      </w:r>
      <w:r>
        <w:rPr>
          <w:rFonts w:ascii="Times New Roman" w:eastAsiaTheme="minorHAnsi" w:hAnsi="Times New Roman"/>
          <w:sz w:val="24"/>
          <w:szCs w:val="24"/>
          <w:lang w:eastAsia="en-US"/>
        </w:rPr>
        <w:t xml:space="preserve">ъявляются следующие требования: </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объем текста на слайде – не больше 7 строк;</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маркированный/нумерованный список содержит не более 7 элементов;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отсутствуют знаки пунктуации в конце строк</w:t>
      </w:r>
      <w:r>
        <w:rPr>
          <w:rFonts w:ascii="Times New Roman" w:eastAsiaTheme="minorHAnsi" w:hAnsi="Times New Roman"/>
          <w:sz w:val="24"/>
          <w:szCs w:val="24"/>
          <w:lang w:eastAsia="en-US"/>
        </w:rPr>
        <w:t xml:space="preserve"> в маркированных и нумерованных </w:t>
      </w:r>
      <w:r w:rsidRPr="00B54BC4">
        <w:rPr>
          <w:rFonts w:ascii="Times New Roman" w:eastAsiaTheme="minorHAnsi" w:hAnsi="Times New Roman"/>
          <w:sz w:val="24"/>
          <w:szCs w:val="24"/>
          <w:lang w:eastAsia="en-US"/>
        </w:rPr>
        <w:t>списках;</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значимая информация выделяется с помощью цвета, кегля, эффектов анимации.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Особо внимательно необходимо проверить текст на отсутствие ошибок и опечаток.</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стратегии</w:t>
      </w:r>
      <w:r>
        <w:rPr>
          <w:rFonts w:ascii="Times New Roman" w:eastAsiaTheme="minorHAnsi" w:hAnsi="Times New Roman"/>
          <w:sz w:val="24"/>
          <w:szCs w:val="24"/>
          <w:lang w:eastAsia="en-US"/>
        </w:rPr>
        <w:t xml:space="preserve"> состоит в том, что выступающие </w:t>
      </w:r>
      <w:r w:rsidRPr="00B54BC4">
        <w:rPr>
          <w:rFonts w:ascii="Times New Roman" w:eastAsiaTheme="minorHAnsi" w:hAnsi="Times New Roman"/>
          <w:sz w:val="24"/>
          <w:szCs w:val="24"/>
          <w:lang w:eastAsia="en-US"/>
        </w:rPr>
        <w:t>заменяют свою речь чтением текста со слайдов.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2 стратегия</w:t>
      </w:r>
      <w:r w:rsidRPr="00B54BC4">
        <w:rPr>
          <w:rFonts w:ascii="Times New Roman" w:eastAsiaTheme="minorHAnsi" w:hAnsi="Times New Roman"/>
          <w:sz w:val="24"/>
          <w:szCs w:val="24"/>
          <w:lang w:eastAsia="en-US"/>
        </w:rPr>
        <w:t>: на слайды помещается фактичес</w:t>
      </w:r>
      <w:r>
        <w:rPr>
          <w:rFonts w:ascii="Times New Roman" w:eastAsiaTheme="minorHAnsi" w:hAnsi="Times New Roman"/>
          <w:sz w:val="24"/>
          <w:szCs w:val="24"/>
          <w:lang w:eastAsia="en-US"/>
        </w:rPr>
        <w:t xml:space="preserve">кий материал (таблицы, графики, </w:t>
      </w:r>
      <w:r w:rsidRPr="00B54BC4">
        <w:rPr>
          <w:rFonts w:ascii="Times New Roman" w:eastAsiaTheme="minorHAnsi" w:hAnsi="Times New Roman"/>
          <w:sz w:val="24"/>
          <w:szCs w:val="24"/>
          <w:lang w:eastAsia="en-US"/>
        </w:rPr>
        <w:t>фотографии и пр.), который является уместным и достаточным средством наглядности,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помогает в раскрытии стержневой идеи высту</w:t>
      </w:r>
      <w:r>
        <w:rPr>
          <w:rFonts w:ascii="Times New Roman" w:eastAsiaTheme="minorHAnsi" w:hAnsi="Times New Roman"/>
          <w:sz w:val="24"/>
          <w:szCs w:val="24"/>
          <w:lang w:eastAsia="en-US"/>
        </w:rPr>
        <w:t xml:space="preserve">пления. В этом случае к слайдам </w:t>
      </w:r>
      <w:r w:rsidRPr="00B54BC4">
        <w:rPr>
          <w:rFonts w:ascii="Times New Roman" w:eastAsiaTheme="minorHAnsi" w:hAnsi="Times New Roman"/>
          <w:sz w:val="24"/>
          <w:szCs w:val="24"/>
          <w:lang w:eastAsia="en-US"/>
        </w:rPr>
        <w:t>предъявляются следующие требования: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выбранные средства визуализации информации (т</w:t>
      </w:r>
      <w:r>
        <w:rPr>
          <w:rFonts w:ascii="Times New Roman" w:eastAsiaTheme="minorHAnsi" w:hAnsi="Times New Roman"/>
          <w:sz w:val="24"/>
          <w:szCs w:val="24"/>
          <w:lang w:eastAsia="en-US"/>
        </w:rPr>
        <w:t xml:space="preserve">аблицы, схемы, графики и т. д.) </w:t>
      </w:r>
      <w:r w:rsidRPr="00B54BC4">
        <w:rPr>
          <w:rFonts w:ascii="Times New Roman" w:eastAsiaTheme="minorHAnsi" w:hAnsi="Times New Roman"/>
          <w:sz w:val="24"/>
          <w:szCs w:val="24"/>
          <w:lang w:eastAsia="en-US"/>
        </w:rPr>
        <w:t>соответствуют содержанию;</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использованы иллюстрации хорошего качества </w:t>
      </w:r>
      <w:r>
        <w:rPr>
          <w:rFonts w:ascii="Times New Roman" w:eastAsiaTheme="minorHAnsi" w:hAnsi="Times New Roman"/>
          <w:sz w:val="24"/>
          <w:szCs w:val="24"/>
          <w:lang w:eastAsia="en-US"/>
        </w:rPr>
        <w:t xml:space="preserve">(высокого разрешения), с четким </w:t>
      </w:r>
      <w:r w:rsidRPr="00B54BC4">
        <w:rPr>
          <w:rFonts w:ascii="Times New Roman" w:eastAsiaTheme="minorHAnsi" w:hAnsi="Times New Roman"/>
          <w:sz w:val="24"/>
          <w:szCs w:val="24"/>
          <w:lang w:eastAsia="en-US"/>
        </w:rPr>
        <w:t xml:space="preserve">изображением (как правило, никто из </w:t>
      </w:r>
      <w:r>
        <w:rPr>
          <w:rFonts w:ascii="Times New Roman" w:eastAsiaTheme="minorHAnsi" w:hAnsi="Times New Roman"/>
          <w:sz w:val="24"/>
          <w:szCs w:val="24"/>
          <w:lang w:eastAsia="en-US"/>
        </w:rPr>
        <w:t xml:space="preserve">присутствующих не заинтересован </w:t>
      </w:r>
      <w:r w:rsidRPr="00B54BC4">
        <w:rPr>
          <w:rFonts w:ascii="Times New Roman" w:eastAsiaTheme="minorHAnsi" w:hAnsi="Times New Roman"/>
          <w:sz w:val="24"/>
          <w:szCs w:val="24"/>
          <w:lang w:eastAsia="en-US"/>
        </w:rPr>
        <w:t>вчитываться в текст на ваших слайдах и всматриваться в мелкие иллюстрации);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м</w:t>
      </w:r>
      <w:r w:rsidRPr="00B54BC4">
        <w:rPr>
          <w:rFonts w:ascii="Times New Roman" w:eastAsiaTheme="minorHAnsi" w:hAnsi="Times New Roman"/>
          <w:sz w:val="24"/>
          <w:szCs w:val="24"/>
          <w:lang w:eastAsia="en-US"/>
        </w:rPr>
        <w:t>аксимальное количество графической информации на одном слайде – 2 рисунка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(фотографии, схемы и т.д.) с текстовыми комментариями (не более 2 строк к каждому).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Наиболее важная информация должна располагаться в центре экрана.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w:t>
      </w:r>
      <w:r>
        <w:rPr>
          <w:rFonts w:ascii="Times New Roman" w:eastAsiaTheme="minorHAnsi" w:hAnsi="Times New Roman"/>
          <w:sz w:val="24"/>
          <w:szCs w:val="24"/>
          <w:lang w:eastAsia="en-US"/>
        </w:rPr>
        <w:t xml:space="preserve">тегии – «соревнование» со своим </w:t>
      </w:r>
      <w:r w:rsidRPr="00B54BC4">
        <w:rPr>
          <w:rFonts w:ascii="Times New Roman" w:eastAsiaTheme="minorHAnsi" w:hAnsi="Times New Roman"/>
          <w:sz w:val="24"/>
          <w:szCs w:val="24"/>
          <w:lang w:eastAsia="en-US"/>
        </w:rPr>
        <w:t>иллюстративным материалов (аудитории не предоставляется достаточно времени, чтобы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воспринять материал на слайдах). Обычный слайд, без эффектов анимации долже</w:t>
      </w:r>
      <w:r>
        <w:rPr>
          <w:rFonts w:ascii="Times New Roman" w:eastAsiaTheme="minorHAnsi" w:hAnsi="Times New Roman"/>
          <w:sz w:val="24"/>
          <w:szCs w:val="24"/>
          <w:lang w:eastAsia="en-US"/>
        </w:rPr>
        <w:t xml:space="preserve">н </w:t>
      </w:r>
      <w:r w:rsidRPr="00B54BC4">
        <w:rPr>
          <w:rFonts w:ascii="Times New Roman" w:eastAsiaTheme="minorHAnsi" w:hAnsi="Times New Roman"/>
          <w:sz w:val="24"/>
          <w:szCs w:val="24"/>
          <w:lang w:eastAsia="en-US"/>
        </w:rPr>
        <w:t>демонстрироваться на экране не менее 10 - 15 секунд. За меньшее время присутствующие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 успеет осознать содержание слайда. Если какая-то картинка появилась на 5 секунд, 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потом тут же сменилась другой, то аудитория будет считать, что докладчик ее подгоняет.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Обратного (позитивного) эффекта можно достигну</w:t>
      </w:r>
      <w:r>
        <w:rPr>
          <w:rFonts w:ascii="Times New Roman" w:eastAsiaTheme="minorHAnsi" w:hAnsi="Times New Roman"/>
          <w:sz w:val="24"/>
          <w:szCs w:val="24"/>
          <w:lang w:eastAsia="en-US"/>
        </w:rPr>
        <w:t xml:space="preserve">ть, если докладчик пролистывает </w:t>
      </w:r>
      <w:r w:rsidRPr="00B54BC4">
        <w:rPr>
          <w:rFonts w:ascii="Times New Roman" w:eastAsiaTheme="minorHAnsi" w:hAnsi="Times New Roman"/>
          <w:sz w:val="24"/>
          <w:szCs w:val="24"/>
          <w:lang w:eastAsia="en-US"/>
        </w:rPr>
        <w:t>множество слайдов со сложными таблицами и диаграммами, говоря при этом «Вот тут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приведен разного рода </w:t>
      </w:r>
      <w:r w:rsidRPr="00B54BC4">
        <w:rPr>
          <w:rFonts w:ascii="Times New Roman" w:eastAsiaTheme="minorHAnsi" w:hAnsi="Times New Roman"/>
          <w:i/>
          <w:iCs/>
          <w:sz w:val="24"/>
          <w:szCs w:val="24"/>
          <w:lang w:eastAsia="en-US"/>
        </w:rPr>
        <w:t xml:space="preserve">вспомогательный </w:t>
      </w:r>
      <w:r w:rsidRPr="00B54BC4">
        <w:rPr>
          <w:rFonts w:ascii="Times New Roman" w:eastAsiaTheme="minorHAnsi" w:hAnsi="Times New Roman"/>
          <w:sz w:val="24"/>
          <w:szCs w:val="24"/>
          <w:lang w:eastAsia="en-US"/>
        </w:rPr>
        <w:t>материал, но я его хочу пропустить, чтобы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перегружать выступление подробностями». Правда, такой прием делать в </w:t>
      </w:r>
      <w:r w:rsidRPr="00B54BC4">
        <w:rPr>
          <w:rFonts w:ascii="Times New Roman" w:eastAsiaTheme="minorHAnsi" w:hAnsi="Times New Roman"/>
          <w:i/>
          <w:iCs/>
          <w:sz w:val="24"/>
          <w:szCs w:val="24"/>
          <w:lang w:eastAsia="en-US"/>
        </w:rPr>
        <w:t xml:space="preserve">начале </w:t>
      </w:r>
      <w:r w:rsidRPr="00B54BC4">
        <w:rPr>
          <w:rFonts w:ascii="Times New Roman" w:eastAsiaTheme="minorHAnsi" w:hAnsi="Times New Roman"/>
          <w:sz w:val="24"/>
          <w:szCs w:val="24"/>
          <w:lang w:eastAsia="en-US"/>
        </w:rPr>
        <w:t xml:space="preserve">и в </w:t>
      </w:r>
      <w:r w:rsidRPr="00B54BC4">
        <w:rPr>
          <w:rFonts w:ascii="Times New Roman" w:eastAsiaTheme="minorHAnsi" w:hAnsi="Times New Roman"/>
          <w:i/>
          <w:iCs/>
          <w:sz w:val="24"/>
          <w:szCs w:val="24"/>
          <w:lang w:eastAsia="en-US"/>
        </w:rPr>
        <w:t>конце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презентации – рискованно, оптимальный вариант – в середине выступления.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на слайде приводится сложная диаг</w:t>
      </w:r>
      <w:r>
        <w:rPr>
          <w:rFonts w:ascii="Times New Roman" w:eastAsiaTheme="minorHAnsi" w:hAnsi="Times New Roman"/>
          <w:sz w:val="24"/>
          <w:szCs w:val="24"/>
          <w:lang w:eastAsia="en-US"/>
        </w:rPr>
        <w:t xml:space="preserve">рамма, ее необходимо предварить вводными </w:t>
      </w:r>
      <w:r w:rsidRPr="00B54BC4">
        <w:rPr>
          <w:rFonts w:ascii="Times New Roman" w:eastAsiaTheme="minorHAnsi" w:hAnsi="Times New Roman"/>
          <w:sz w:val="24"/>
          <w:szCs w:val="24"/>
          <w:lang w:eastAsia="en-US"/>
        </w:rPr>
        <w:t>словами (например, «На этой диаграмме приводится то-то и то-то, зеленым отмечены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показатели А, синим – показатели Б»), с тем, ч</w:t>
      </w:r>
      <w:r>
        <w:rPr>
          <w:rFonts w:ascii="Times New Roman" w:eastAsiaTheme="minorHAnsi" w:hAnsi="Times New Roman"/>
          <w:sz w:val="24"/>
          <w:szCs w:val="24"/>
          <w:lang w:eastAsia="en-US"/>
        </w:rPr>
        <w:t xml:space="preserve">тобы дать время аудитории на ее </w:t>
      </w:r>
      <w:r w:rsidRPr="00B54BC4">
        <w:rPr>
          <w:rFonts w:ascii="Times New Roman" w:eastAsiaTheme="minorHAnsi" w:hAnsi="Times New Roman"/>
          <w:sz w:val="24"/>
          <w:szCs w:val="24"/>
          <w:lang w:eastAsia="en-US"/>
        </w:rPr>
        <w:t>рассмотрение, а только затем приступать к ее обсу</w:t>
      </w:r>
      <w:r>
        <w:rPr>
          <w:rFonts w:ascii="Times New Roman" w:eastAsiaTheme="minorHAnsi" w:hAnsi="Times New Roman"/>
          <w:sz w:val="24"/>
          <w:szCs w:val="24"/>
          <w:lang w:eastAsia="en-US"/>
        </w:rPr>
        <w:t xml:space="preserve">ждению. Каждый слайд, в среднем </w:t>
      </w:r>
      <w:r w:rsidRPr="00B54BC4">
        <w:rPr>
          <w:rFonts w:ascii="Times New Roman" w:eastAsiaTheme="minorHAnsi" w:hAnsi="Times New Roman"/>
          <w:sz w:val="24"/>
          <w:szCs w:val="24"/>
          <w:lang w:eastAsia="en-US"/>
        </w:rPr>
        <w:t>должен находиться на экране не меньше 40 – 60 секунд (без учета времени на случайно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возникшее обсуждение). В связи с этим лу</w:t>
      </w:r>
      <w:r>
        <w:rPr>
          <w:rFonts w:ascii="Times New Roman" w:eastAsiaTheme="minorHAnsi" w:hAnsi="Times New Roman"/>
          <w:sz w:val="24"/>
          <w:szCs w:val="24"/>
          <w:lang w:eastAsia="en-US"/>
        </w:rPr>
        <w:t xml:space="preserve">чше настроить презентацию не на </w:t>
      </w:r>
      <w:r w:rsidRPr="00B54BC4">
        <w:rPr>
          <w:rFonts w:ascii="Times New Roman" w:eastAsiaTheme="minorHAnsi" w:hAnsi="Times New Roman"/>
          <w:sz w:val="24"/>
          <w:szCs w:val="24"/>
          <w:lang w:eastAsia="en-US"/>
        </w:rPr>
        <w:t>автоматический показ, а на смену слайдов самим докладчиком.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Особо тщательно необходимо отнестись к </w:t>
      </w:r>
      <w:r w:rsidRPr="00B54BC4">
        <w:rPr>
          <w:rFonts w:ascii="Times New Roman" w:eastAsiaTheme="minorHAnsi" w:hAnsi="Times New Roman"/>
          <w:b/>
          <w:bCs/>
          <w:i/>
          <w:iCs/>
          <w:sz w:val="24"/>
          <w:szCs w:val="24"/>
          <w:lang w:eastAsia="en-US"/>
        </w:rPr>
        <w:t>оформлению презентации</w:t>
      </w:r>
      <w:r>
        <w:rPr>
          <w:rFonts w:ascii="Times New Roman" w:eastAsiaTheme="minorHAnsi" w:hAnsi="Times New Roman"/>
          <w:sz w:val="24"/>
          <w:szCs w:val="24"/>
          <w:lang w:eastAsia="en-US"/>
        </w:rPr>
        <w:t xml:space="preserve">. Для всех </w:t>
      </w:r>
      <w:r w:rsidRPr="00B54BC4">
        <w:rPr>
          <w:rFonts w:ascii="Times New Roman" w:eastAsiaTheme="minorHAnsi" w:hAnsi="Times New Roman"/>
          <w:sz w:val="24"/>
          <w:szCs w:val="24"/>
          <w:lang w:eastAsia="en-US"/>
        </w:rPr>
        <w:t>слайдов презентации по возможности необходимо использовать один и тот же шаблон</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оформления, кегль – для заголовков - не меньше 2</w:t>
      </w:r>
      <w:r>
        <w:rPr>
          <w:rFonts w:ascii="Times New Roman" w:eastAsiaTheme="minorHAnsi" w:hAnsi="Times New Roman"/>
          <w:sz w:val="24"/>
          <w:szCs w:val="24"/>
          <w:lang w:eastAsia="en-US"/>
        </w:rPr>
        <w:t xml:space="preserve">4 пунктов, для информации – для </w:t>
      </w:r>
      <w:r w:rsidRPr="00B54BC4">
        <w:rPr>
          <w:rFonts w:ascii="Times New Roman" w:eastAsiaTheme="minorHAnsi" w:hAnsi="Times New Roman"/>
          <w:sz w:val="24"/>
          <w:szCs w:val="24"/>
          <w:lang w:eastAsia="en-US"/>
        </w:rPr>
        <w:t>информации не менее 18. В презентациях не принято ставить переносы в словах.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Подумайте, не отвлекайте ли вы слушателей своей</w:t>
      </w:r>
      <w:r>
        <w:rPr>
          <w:rFonts w:ascii="Times New Roman" w:eastAsiaTheme="minorHAnsi" w:hAnsi="Times New Roman"/>
          <w:sz w:val="24"/>
          <w:szCs w:val="24"/>
          <w:lang w:eastAsia="en-US"/>
        </w:rPr>
        <w:t xml:space="preserve"> же презентацией? Яркие краски, </w:t>
      </w:r>
      <w:r w:rsidRPr="00B54BC4">
        <w:rPr>
          <w:rFonts w:ascii="Times New Roman" w:eastAsiaTheme="minorHAnsi" w:hAnsi="Times New Roman"/>
          <w:sz w:val="24"/>
          <w:szCs w:val="24"/>
          <w:lang w:eastAsia="en-US"/>
        </w:rPr>
        <w:t>сложные цветные построения, излишняя ан</w:t>
      </w:r>
      <w:r>
        <w:rPr>
          <w:rFonts w:ascii="Times New Roman" w:eastAsiaTheme="minorHAnsi" w:hAnsi="Times New Roman"/>
          <w:sz w:val="24"/>
          <w:szCs w:val="24"/>
          <w:lang w:eastAsia="en-US"/>
        </w:rPr>
        <w:t xml:space="preserve">имация, выпрыгивающий текст или </w:t>
      </w:r>
      <w:r w:rsidRPr="00B54BC4">
        <w:rPr>
          <w:rFonts w:ascii="Times New Roman" w:eastAsiaTheme="minorHAnsi" w:hAnsi="Times New Roman"/>
          <w:sz w:val="24"/>
          <w:szCs w:val="24"/>
          <w:lang w:eastAsia="en-US"/>
        </w:rPr>
        <w:t>иллюстрация — не самое лучшее дополнение к научному докладу. Также нежелательны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звуковые эффекты в ходе демонстрации презентации. Наилучшими являются контрастные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цвета фона и текста (белый фон – черный текст; темно-синий фон – светло-желтый текст 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 д.). Лучше не смешивать разные типы шрифтов в одной презентации. Рекомендуется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злоупотреблять прописными буквами (они читаются хуже).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Неконтрастные слайды будут смотреться тусклыми</w:t>
      </w:r>
      <w:r>
        <w:rPr>
          <w:rFonts w:ascii="Times New Roman" w:eastAsiaTheme="minorHAnsi" w:hAnsi="Times New Roman"/>
          <w:sz w:val="24"/>
          <w:szCs w:val="24"/>
          <w:lang w:eastAsia="en-US"/>
        </w:rPr>
        <w:t xml:space="preserve"> и невыразительными, особенно в </w:t>
      </w:r>
      <w:r w:rsidRPr="00B54BC4">
        <w:rPr>
          <w:rFonts w:ascii="Times New Roman" w:eastAsiaTheme="minorHAnsi" w:hAnsi="Times New Roman"/>
          <w:sz w:val="24"/>
          <w:szCs w:val="24"/>
          <w:lang w:eastAsia="en-US"/>
        </w:rPr>
        <w:t>светлых аудиториях. Для лучшей ориентации в презентации по ходу выступления лучше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пронумеровать слайды. Желательно, чтобы на слайдах оставались поля, не менее 1 см с</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каждой стороны. Вспомогательная информация</w:t>
      </w:r>
      <w:r>
        <w:rPr>
          <w:rFonts w:ascii="Times New Roman" w:eastAsiaTheme="minorHAnsi" w:hAnsi="Times New Roman"/>
          <w:sz w:val="24"/>
          <w:szCs w:val="24"/>
          <w:lang w:eastAsia="en-US"/>
        </w:rPr>
        <w:t xml:space="preserve"> (управляющие кнопки) не должны </w:t>
      </w:r>
      <w:r w:rsidRPr="00B54BC4">
        <w:rPr>
          <w:rFonts w:ascii="Times New Roman" w:eastAsiaTheme="minorHAnsi" w:hAnsi="Times New Roman"/>
          <w:sz w:val="24"/>
          <w:szCs w:val="24"/>
          <w:lang w:eastAsia="en-US"/>
        </w:rPr>
        <w:t>преобладать над основной информацией (тексто</w:t>
      </w:r>
      <w:r>
        <w:rPr>
          <w:rFonts w:ascii="Times New Roman" w:eastAsiaTheme="minorHAnsi" w:hAnsi="Times New Roman"/>
          <w:sz w:val="24"/>
          <w:szCs w:val="24"/>
          <w:lang w:eastAsia="en-US"/>
        </w:rPr>
        <w:t xml:space="preserve">м, иллюстрациями). Использовать </w:t>
      </w:r>
      <w:r w:rsidRPr="00B54BC4">
        <w:rPr>
          <w:rFonts w:ascii="Times New Roman" w:eastAsiaTheme="minorHAnsi" w:hAnsi="Times New Roman"/>
          <w:sz w:val="24"/>
          <w:szCs w:val="24"/>
          <w:lang w:eastAsia="en-US"/>
        </w:rPr>
        <w:t>встроенные эффекты анимации можно только, когда без этого не обойтись (например,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последовательное появление элементов диаграммы). Для акцентирования внимания на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какой-то конкретной информации слайда можно воспользоваться лазерной указкой.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Диаграммы готовятся с использованием мастера</w:t>
      </w:r>
      <w:r>
        <w:rPr>
          <w:rFonts w:ascii="Times New Roman" w:eastAsiaTheme="minorHAnsi" w:hAnsi="Times New Roman"/>
          <w:sz w:val="24"/>
          <w:szCs w:val="24"/>
          <w:lang w:eastAsia="en-US"/>
        </w:rPr>
        <w:t xml:space="preserve"> диаграмм табличного процессора </w:t>
      </w:r>
      <w:r w:rsidRPr="00B54BC4">
        <w:rPr>
          <w:rFonts w:ascii="Times New Roman" w:eastAsiaTheme="minorHAnsi" w:hAnsi="Times New Roman"/>
          <w:sz w:val="24"/>
          <w:szCs w:val="24"/>
          <w:lang w:eastAsia="en-US"/>
        </w:rPr>
        <w:t>MSExcel. Для ввода числовых данных используется числовой формат с</w:t>
      </w:r>
      <w:r>
        <w:rPr>
          <w:rFonts w:ascii="Times New Roman" w:eastAsiaTheme="minorHAnsi" w:hAnsi="Times New Roman"/>
          <w:sz w:val="24"/>
          <w:szCs w:val="24"/>
          <w:lang w:eastAsia="en-US"/>
        </w:rPr>
        <w:t xml:space="preserve"> разделителем </w:t>
      </w:r>
      <w:r w:rsidRPr="00B54BC4">
        <w:rPr>
          <w:rFonts w:ascii="Times New Roman" w:eastAsiaTheme="minorHAnsi" w:hAnsi="Times New Roman"/>
          <w:sz w:val="24"/>
          <w:szCs w:val="24"/>
          <w:lang w:eastAsia="en-US"/>
        </w:rPr>
        <w:t>групп разрядов. Если данные (подписи данных) являются дробными числами, то число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отображаемых десятичных знаков должно быть одинаково для всей группы этих данных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ряда подписей данных). Данные и подписи не должны накладываться друг на друга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 сливаться с графическими элементами диаграммы. Структурные диаграммы готовятся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при помощи стандартных средств рисования пакета MSOffice. Если при форматировании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слайда есть необходимость пропорционально уменьшить размер диаграммы, то размер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шрифтов реквизитов должен быть увеличен с</w:t>
      </w:r>
      <w:r>
        <w:rPr>
          <w:rFonts w:ascii="Times New Roman" w:eastAsiaTheme="minorHAnsi" w:hAnsi="Times New Roman"/>
          <w:sz w:val="24"/>
          <w:szCs w:val="24"/>
          <w:lang w:eastAsia="en-US"/>
        </w:rPr>
        <w:t xml:space="preserve"> таким расчетом, чтобы реальное </w:t>
      </w:r>
      <w:r w:rsidRPr="00B54BC4">
        <w:rPr>
          <w:rFonts w:ascii="Times New Roman" w:eastAsiaTheme="minorHAnsi" w:hAnsi="Times New Roman"/>
          <w:sz w:val="24"/>
          <w:szCs w:val="24"/>
          <w:lang w:eastAsia="en-US"/>
        </w:rPr>
        <w:t>отображение объектов диаграммы соответствовало значениям, указанным в таблице.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таблицах не должно быть более 4 строк и 4 столбцов — в противном случае данные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таблице будет просто невозможно увидеть. Ячейки </w:t>
      </w:r>
      <w:r>
        <w:rPr>
          <w:rFonts w:ascii="Times New Roman" w:eastAsiaTheme="minorHAnsi" w:hAnsi="Times New Roman"/>
          <w:sz w:val="24"/>
          <w:szCs w:val="24"/>
          <w:lang w:eastAsia="en-US"/>
        </w:rPr>
        <w:t xml:space="preserve">с названиями строк и столбцов и </w:t>
      </w:r>
      <w:r w:rsidRPr="00B54BC4">
        <w:rPr>
          <w:rFonts w:ascii="Times New Roman" w:eastAsiaTheme="minorHAnsi" w:hAnsi="Times New Roman"/>
          <w:sz w:val="24"/>
          <w:szCs w:val="24"/>
          <w:lang w:eastAsia="en-US"/>
        </w:rPr>
        <w:t>наиболее значимые данные рекомендуется выделять цветом.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Табличная информация вставляется в материалы как таблица текстового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процессора MSWord или табличного процессора M</w:t>
      </w:r>
      <w:r>
        <w:rPr>
          <w:rFonts w:ascii="Times New Roman" w:eastAsiaTheme="minorHAnsi" w:hAnsi="Times New Roman"/>
          <w:sz w:val="24"/>
          <w:szCs w:val="24"/>
          <w:lang w:eastAsia="en-US"/>
        </w:rPr>
        <w:t xml:space="preserve">SExcel. При вставке таблицы как </w:t>
      </w:r>
      <w:r w:rsidRPr="00B54BC4">
        <w:rPr>
          <w:rFonts w:ascii="Times New Roman" w:eastAsiaTheme="minorHAnsi" w:hAnsi="Times New Roman"/>
          <w:sz w:val="24"/>
          <w:szCs w:val="24"/>
          <w:lang w:eastAsia="en-US"/>
        </w:rPr>
        <w:t>объекта и пропорциональном изменении ее разме</w:t>
      </w:r>
      <w:r>
        <w:rPr>
          <w:rFonts w:ascii="Times New Roman" w:eastAsiaTheme="minorHAnsi" w:hAnsi="Times New Roman"/>
          <w:sz w:val="24"/>
          <w:szCs w:val="24"/>
          <w:lang w:eastAsia="en-US"/>
        </w:rPr>
        <w:t xml:space="preserve">ра реальный отображаемый размер </w:t>
      </w:r>
      <w:r w:rsidRPr="00B54BC4">
        <w:rPr>
          <w:rFonts w:ascii="Times New Roman" w:eastAsiaTheme="minorHAnsi" w:hAnsi="Times New Roman"/>
          <w:sz w:val="24"/>
          <w:szCs w:val="24"/>
          <w:lang w:eastAsia="en-US"/>
        </w:rPr>
        <w:t>шрифта должен быть не менее 18 pt. Таблицы и диаграммы размещаются на светлом или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белом фоне.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Вы предпочитаете воспользоваться помощью</w:t>
      </w:r>
      <w:r>
        <w:rPr>
          <w:rFonts w:ascii="Times New Roman" w:eastAsiaTheme="minorHAnsi" w:hAnsi="Times New Roman"/>
          <w:sz w:val="24"/>
          <w:szCs w:val="24"/>
          <w:lang w:eastAsia="en-US"/>
        </w:rPr>
        <w:t xml:space="preserve"> оператора (что тоже возможно), </w:t>
      </w:r>
      <w:r w:rsidRPr="00B54BC4">
        <w:rPr>
          <w:rFonts w:ascii="Times New Roman" w:eastAsiaTheme="minorHAnsi" w:hAnsi="Times New Roman"/>
          <w:sz w:val="24"/>
          <w:szCs w:val="24"/>
          <w:lang w:eastAsia="en-US"/>
        </w:rPr>
        <w:t>а не листать слайды самостоятельно, очень полезно предусмотреть ссылки на слайды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тексте доклада ("Следующий слайд, пожалуйста...").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Заключительный слайд презентации, содержа</w:t>
      </w:r>
      <w:r>
        <w:rPr>
          <w:rFonts w:ascii="Times New Roman" w:eastAsiaTheme="minorHAnsi" w:hAnsi="Times New Roman"/>
          <w:sz w:val="24"/>
          <w:szCs w:val="24"/>
          <w:lang w:eastAsia="en-US"/>
        </w:rPr>
        <w:t xml:space="preserve">щий текст «Спасибо за внимание» </w:t>
      </w:r>
      <w:r w:rsidRPr="00B54BC4">
        <w:rPr>
          <w:rFonts w:ascii="Times New Roman" w:eastAsiaTheme="minorHAnsi" w:hAnsi="Times New Roman"/>
          <w:sz w:val="24"/>
          <w:szCs w:val="24"/>
          <w:lang w:eastAsia="en-US"/>
        </w:rPr>
        <w:t>или «Конец», вряд ли приемлем для презентации, сопровождающей</w:t>
      </w:r>
      <w:r>
        <w:rPr>
          <w:rFonts w:ascii="Times New Roman" w:eastAsiaTheme="minorHAnsi" w:hAnsi="Times New Roman"/>
          <w:sz w:val="24"/>
          <w:szCs w:val="24"/>
          <w:lang w:eastAsia="en-US"/>
        </w:rPr>
        <w:t xml:space="preserve"> публичное </w:t>
      </w:r>
      <w:r w:rsidRPr="00B54BC4">
        <w:rPr>
          <w:rFonts w:ascii="Times New Roman" w:eastAsiaTheme="minorHAnsi" w:hAnsi="Times New Roman"/>
          <w:sz w:val="24"/>
          <w:szCs w:val="24"/>
          <w:lang w:eastAsia="en-US"/>
        </w:rPr>
        <w:t>выступление, поскольку завершение показа слай</w:t>
      </w:r>
      <w:r>
        <w:rPr>
          <w:rFonts w:ascii="Times New Roman" w:eastAsiaTheme="minorHAnsi" w:hAnsi="Times New Roman"/>
          <w:sz w:val="24"/>
          <w:szCs w:val="24"/>
          <w:lang w:eastAsia="en-US"/>
        </w:rPr>
        <w:t xml:space="preserve">дов еще не является завершением </w:t>
      </w:r>
      <w:r w:rsidRPr="00B54BC4">
        <w:rPr>
          <w:rFonts w:ascii="Times New Roman" w:eastAsiaTheme="minorHAnsi" w:hAnsi="Times New Roman"/>
          <w:sz w:val="24"/>
          <w:szCs w:val="24"/>
          <w:lang w:eastAsia="en-US"/>
        </w:rPr>
        <w:t>выступления. Кроме того, такие слайды, так же ка</w:t>
      </w:r>
      <w:r>
        <w:rPr>
          <w:rFonts w:ascii="Times New Roman" w:eastAsiaTheme="minorHAnsi" w:hAnsi="Times New Roman"/>
          <w:sz w:val="24"/>
          <w:szCs w:val="24"/>
          <w:lang w:eastAsia="en-US"/>
        </w:rPr>
        <w:t xml:space="preserve">к и слайд «Вопросы?», дублируют </w:t>
      </w:r>
      <w:r w:rsidRPr="00B54BC4">
        <w:rPr>
          <w:rFonts w:ascii="Times New Roman" w:eastAsiaTheme="minorHAnsi" w:hAnsi="Times New Roman"/>
          <w:sz w:val="24"/>
          <w:szCs w:val="24"/>
          <w:lang w:eastAsia="en-US"/>
        </w:rPr>
        <w:t>устное сообщение. Оптимальным вариантом представляется повторение первого слайда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конце презентации, поскольку это дает возможность еще раз напомнить слушателям тему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выступления и имя докладчика и либо перейти к вопросам, либо завершить выступление.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Для показа файл презентации необходимо со</w:t>
      </w:r>
      <w:r>
        <w:rPr>
          <w:rFonts w:ascii="Times New Roman" w:eastAsiaTheme="minorHAnsi" w:hAnsi="Times New Roman"/>
          <w:sz w:val="24"/>
          <w:szCs w:val="24"/>
          <w:lang w:eastAsia="en-US"/>
        </w:rPr>
        <w:t xml:space="preserve">хранить в формате «Демонстрация </w:t>
      </w:r>
      <w:r w:rsidRPr="00B54BC4">
        <w:rPr>
          <w:rFonts w:ascii="Times New Roman" w:eastAsiaTheme="minorHAnsi" w:hAnsi="Times New Roman"/>
          <w:sz w:val="24"/>
          <w:szCs w:val="24"/>
          <w:lang w:eastAsia="en-US"/>
        </w:rPr>
        <w:t>PowerPоint» (Файл — Сохранить как — Тип файла — Демонстрация PowerPоint). В этом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случае презентация автоматически открывается</w:t>
      </w:r>
      <w:r>
        <w:rPr>
          <w:rFonts w:ascii="Times New Roman" w:eastAsiaTheme="minorHAnsi" w:hAnsi="Times New Roman"/>
          <w:sz w:val="24"/>
          <w:szCs w:val="24"/>
          <w:lang w:eastAsia="en-US"/>
        </w:rPr>
        <w:t xml:space="preserve"> в режиме полноэкранного показа </w:t>
      </w:r>
      <w:r w:rsidRPr="00B54BC4">
        <w:rPr>
          <w:rFonts w:ascii="Times New Roman" w:eastAsiaTheme="minorHAnsi" w:hAnsi="Times New Roman"/>
          <w:sz w:val="24"/>
          <w:szCs w:val="24"/>
          <w:lang w:eastAsia="en-US"/>
        </w:rPr>
        <w:t>(slideshow) и слушатели избавлены как от вида рабочего окна программы PowerPoint,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 потерь времени в начале показа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полезно проконтролировать себя вопросами: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удалось ли достичь конечной цели презе</w:t>
      </w:r>
      <w:r>
        <w:rPr>
          <w:rFonts w:ascii="Times New Roman" w:eastAsiaTheme="minorHAnsi" w:hAnsi="Times New Roman"/>
          <w:sz w:val="24"/>
          <w:szCs w:val="24"/>
          <w:lang w:eastAsia="en-US"/>
        </w:rPr>
        <w:t xml:space="preserve">нтации (что удалось определить, </w:t>
      </w:r>
      <w:r w:rsidRPr="00B54BC4">
        <w:rPr>
          <w:rFonts w:ascii="Times New Roman" w:eastAsiaTheme="minorHAnsi" w:hAnsi="Times New Roman"/>
          <w:sz w:val="24"/>
          <w:szCs w:val="24"/>
          <w:lang w:eastAsia="en-US"/>
        </w:rPr>
        <w:t>объяснить, предложить или продемонстрировать с помощью нее?);</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 каким особенностям объекта презента</w:t>
      </w:r>
      <w:r>
        <w:rPr>
          <w:rFonts w:ascii="Times New Roman" w:eastAsiaTheme="minorHAnsi" w:hAnsi="Times New Roman"/>
          <w:sz w:val="24"/>
          <w:szCs w:val="24"/>
          <w:lang w:eastAsia="en-US"/>
        </w:rPr>
        <w:t xml:space="preserve">ции удалось привлечь внимание </w:t>
      </w:r>
      <w:r w:rsidRPr="00B54BC4">
        <w:rPr>
          <w:rFonts w:ascii="Times New Roman" w:eastAsiaTheme="minorHAnsi" w:hAnsi="Times New Roman"/>
          <w:sz w:val="24"/>
          <w:szCs w:val="24"/>
          <w:lang w:eastAsia="en-US"/>
        </w:rPr>
        <w:t>аудитории?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 отвлекает ли созданная презентация от устного выступления?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необходима репетиция выступления.</w:t>
      </w:r>
    </w:p>
    <w:p w:rsidR="00223912" w:rsidRPr="00EE6B29"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bCs/>
          <w:iCs/>
          <w:sz w:val="24"/>
          <w:szCs w:val="24"/>
          <w:lang w:eastAsia="en-US"/>
        </w:rPr>
        <w:t>Приложение 3</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bCs/>
          <w:sz w:val="28"/>
          <w:szCs w:val="28"/>
          <w:lang w:eastAsia="en-US"/>
        </w:rPr>
        <w:t>Методические рекомендации по работе с текстом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Основные виды систематизированной записи текста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Аннотирование</w:t>
      </w:r>
      <w:r w:rsidRPr="00EE6B29">
        <w:rPr>
          <w:rFonts w:ascii="Times New Roman" w:eastAsiaTheme="minorHAnsi" w:hAnsi="Times New Roman"/>
          <w:sz w:val="24"/>
          <w:szCs w:val="24"/>
          <w:lang w:eastAsia="en-US"/>
        </w:rPr>
        <w:t xml:space="preserve"> – предельно краткое связное описание просмотренной или прочитанной книги (статьи), ее содержания, источников, характера и назначения;</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Планирование</w:t>
      </w:r>
      <w:r w:rsidRPr="00EE6B29">
        <w:rPr>
          <w:rFonts w:ascii="Times New Roman" w:eastAsiaTheme="minorHAnsi" w:hAnsi="Times New Roman"/>
          <w:sz w:val="24"/>
          <w:szCs w:val="24"/>
          <w:lang w:eastAsia="en-US"/>
        </w:rPr>
        <w:t xml:space="preserve"> – краткая логическая организация текста, раскрывающая содержание и структуру изучаемого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Тезирование</w:t>
      </w:r>
      <w:r w:rsidRPr="00EE6B29">
        <w:rPr>
          <w:rFonts w:ascii="Times New Roman" w:eastAsiaTheme="minorHAnsi" w:hAnsi="Times New Roman"/>
          <w:sz w:val="24"/>
          <w:szCs w:val="24"/>
          <w:lang w:eastAsia="en-US"/>
        </w:rPr>
        <w:t xml:space="preserve"> – лаконичное воспроизведение основных утверждений автора без привлечения фактического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Цитирование</w:t>
      </w:r>
      <w:r w:rsidRPr="00EE6B29">
        <w:rPr>
          <w:rFonts w:ascii="Times New Roman" w:eastAsiaTheme="minorHAnsi" w:hAnsi="Times New Roman"/>
          <w:sz w:val="24"/>
          <w:szCs w:val="24"/>
          <w:lang w:eastAsia="en-US"/>
        </w:rPr>
        <w:t xml:space="preserve"> – дословное выписывание из текста выдержек, извлечений, наиболее существенно отражающих ту или иную мысль автора;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Конспектирование</w:t>
      </w:r>
      <w:r w:rsidRPr="00EE6B29">
        <w:rPr>
          <w:rFonts w:ascii="Times New Roman" w:eastAsiaTheme="minorHAnsi" w:hAnsi="Times New Roman"/>
          <w:sz w:val="24"/>
          <w:szCs w:val="24"/>
          <w:lang w:eastAsia="en-US"/>
        </w:rPr>
        <w:t xml:space="preserve"> – краткое и последовательное изложение содержания прочитанного.</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w:t>
      </w:r>
      <w:r w:rsidRPr="00EE6B29">
        <w:rPr>
          <w:rFonts w:ascii="Times New Roman" w:eastAsiaTheme="minorHAnsi" w:hAnsi="Times New Roman"/>
          <w:sz w:val="24"/>
          <w:szCs w:val="24"/>
          <w:lang w:eastAsia="en-US"/>
        </w:rPr>
        <w:t xml:space="preserve">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Требования по конспектированию</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Заглавия всех тем писать ярким, выделяющимся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Подзаголовки подчеркивать ярким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На каждой странице слева оставлять свободные поля (ширина полей до 1/3 ширины страницы) для записи даты конспектирования, заметок преподавателя и последующей проработки конспекта.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Весь текст разделять на абзацы. В каждом абзаце должна заключаться отдельная мысль. Абзац должен начинаться с «красной строки». Между абзацами оставлять чистую строку.</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Главное, ключевое слово каждой отдельной мысли выделять подчеркиванием или иным способом.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 xml:space="preserve">Каждый учебный вопрос (по необходимости), тему каждого урока (обязательно) завершать обобщением (выводом), начиная словами: </w:t>
      </w:r>
      <w:r w:rsidRPr="00EE6B29">
        <w:rPr>
          <w:rFonts w:ascii="Times New Roman" w:eastAsiaTheme="minorHAnsi" w:hAnsi="Times New Roman"/>
          <w:iCs/>
          <w:sz w:val="24"/>
          <w:szCs w:val="24"/>
          <w:lang w:eastAsia="en-US"/>
        </w:rPr>
        <w:t>итак, таким образом</w:t>
      </w:r>
      <w:r w:rsidRPr="00EE6B29">
        <w:rPr>
          <w:rFonts w:ascii="Times New Roman" w:eastAsiaTheme="minorHAnsi" w:hAnsi="Times New Roman"/>
          <w:sz w:val="24"/>
          <w:szCs w:val="24"/>
          <w:lang w:eastAsia="en-US"/>
        </w:rPr>
        <w:t xml:space="preserve"> или </w:t>
      </w:r>
      <w:r w:rsidRPr="00EE6B29">
        <w:rPr>
          <w:rFonts w:ascii="Times New Roman" w:eastAsiaTheme="minorHAnsi" w:hAnsi="Times New Roman"/>
          <w:iCs/>
          <w:sz w:val="24"/>
          <w:szCs w:val="24"/>
          <w:lang w:eastAsia="en-US"/>
        </w:rPr>
        <w:t>вывод</w:t>
      </w:r>
      <w:r w:rsidRPr="00EE6B29">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Тетрадь для конспектов должна быть достаточно объемной</w:t>
      </w:r>
      <w:r>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Несколько листов в конце тетради следует отвести для справочного материала.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 тетради для конспектов недопустимы посторонние записи, рисунки, чертежи и наклейки, не относящиеся к изучаемому предмету.</w:t>
      </w:r>
    </w:p>
    <w:p w:rsidR="00223912"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lastRenderedPageBreak/>
        <w:t>Следует помнить: конспект в значительной степени отражает возможности, способности и даже характер студента, его отношение к предмету обучения; он является не только отчетным учебным документом, но и источником знаний, индивидуальным учебником.</w:t>
      </w:r>
    </w:p>
    <w:p w:rsidR="00223912" w:rsidRPr="00EE6B29" w:rsidRDefault="00223912" w:rsidP="00223912">
      <w:pPr>
        <w:spacing w:after="0" w:line="240" w:lineRule="auto"/>
        <w:ind w:left="720"/>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4</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sz w:val="28"/>
          <w:szCs w:val="28"/>
          <w:lang w:eastAsia="en-US"/>
        </w:rPr>
        <w:t>Методические рекомендации по составлению графологических структур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E6B29">
        <w:rPr>
          <w:rFonts w:ascii="Times New Roman" w:eastAsiaTheme="minorHAnsi" w:hAnsi="Times New Roman"/>
          <w:sz w:val="24"/>
          <w:szCs w:val="24"/>
          <w:lang w:eastAsia="en-US"/>
        </w:rPr>
        <w:t>Просмотрите внимательно содержание учебного материала по учебнику, лекции.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EE6B29">
        <w:rPr>
          <w:rFonts w:ascii="Times New Roman" w:eastAsiaTheme="minorHAnsi" w:hAnsi="Times New Roman"/>
          <w:sz w:val="24"/>
          <w:szCs w:val="24"/>
          <w:lang w:eastAsia="en-US"/>
        </w:rPr>
        <w:t>Внимательно изучите материал, выписывая из него основные понятия.</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EE6B29">
        <w:rPr>
          <w:rFonts w:ascii="Times New Roman" w:eastAsiaTheme="minorHAnsi" w:hAnsi="Times New Roman"/>
          <w:sz w:val="24"/>
          <w:szCs w:val="24"/>
          <w:lang w:eastAsia="en-US"/>
        </w:rPr>
        <w:t>Еще раз прочитайте текст с целью нахождения связей между понятиями.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EE6B29">
        <w:rPr>
          <w:rFonts w:ascii="Times New Roman" w:eastAsiaTheme="minorHAnsi" w:hAnsi="Times New Roman"/>
          <w:sz w:val="24"/>
          <w:szCs w:val="24"/>
          <w:lang w:eastAsia="en-US"/>
        </w:rPr>
        <w:t>Постройте логическую структуру, включающую выбранные вами понятия с учетом взаимодействия между ними. Если удается</w:t>
      </w:r>
      <w:r>
        <w:rPr>
          <w:rFonts w:ascii="Times New Roman" w:eastAsiaTheme="minorHAnsi" w:hAnsi="Times New Roman"/>
          <w:sz w:val="24"/>
          <w:szCs w:val="24"/>
          <w:lang w:eastAsia="en-US"/>
        </w:rPr>
        <w:t xml:space="preserve"> найти обобщающие понятия, то в </w:t>
      </w:r>
      <w:r w:rsidRPr="00EE6B29">
        <w:rPr>
          <w:rFonts w:ascii="Times New Roman" w:eastAsiaTheme="minorHAnsi" w:hAnsi="Times New Roman"/>
          <w:sz w:val="24"/>
          <w:szCs w:val="24"/>
          <w:lang w:eastAsia="en-US"/>
        </w:rPr>
        <w:t>результате построения логической схемы, получится иерархическая структура (дерево). Если одни понятия вытекают из других, то можно установить причинно</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следственные связи и построить логические цепочки.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E6B29">
        <w:rPr>
          <w:rFonts w:ascii="Times New Roman" w:eastAsiaTheme="minorHAnsi" w:hAnsi="Times New Roman"/>
          <w:sz w:val="24"/>
          <w:szCs w:val="24"/>
          <w:lang w:eastAsia="en-US"/>
        </w:rPr>
        <w:t>Сверьте полученную логическую стр</w:t>
      </w:r>
      <w:r>
        <w:rPr>
          <w:rFonts w:ascii="Times New Roman" w:eastAsiaTheme="minorHAnsi" w:hAnsi="Times New Roman"/>
          <w:sz w:val="24"/>
          <w:szCs w:val="24"/>
          <w:lang w:eastAsia="en-US"/>
        </w:rPr>
        <w:t>уктуру, прочитав текст еще раз.</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Требования к составлению логических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простота (минимальное количество схемных элементов и их связей)</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целевая и смысловая значимость элементов и связей и их иерархическое расположение (основные, вспомогательные и т. 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наглядность схемы (цветовое решение и т.д.)</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Схемы</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Визуализация информации — представление числовой и текстовой информации в виде графиков, диаграмм, структурных схем, таблиц, карт и т.д.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Параметры оценки заданий на составление хронологических таблиц и опорно-логических схем: точность и лаконичность формулировок, ответов, необходимых для занесения в таблицы; убедительные, аргументированные предложения по решению выделенных проблем; собственная позиция по данным вопросам.</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Составление опорной схемы-коллажа по материалам лекций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Коллаж – это схематически фиксированное отображение некоторой части предметного содержания, объединенное ключевым понятием или проблемой.</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Существуют различные типы коллажей: 1) «солнечная система» в центре которой – «ядро» с ключевым понятием и «лучами» – дополнительной информацией; 2) «слепое пятно», где часть информации заполнена, а часть – нет; 3) «вспышка», где заполняется как ядро, так и лучи и некоторые другие.</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5</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подготовке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Доклад –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Подготовка доклада требует от обучающегося большой самостоятельности и серьезной интеллектуальной работы, которая принесет наибольшую пользу, если будет включать с себя следующие этапы:</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изучение наиболее важных научных работ по данной теме, перечень которых, как правило, дает сам преподаватель;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A0EE2">
        <w:rPr>
          <w:rFonts w:ascii="Times New Roman" w:eastAsiaTheme="minorHAnsi" w:hAnsi="Times New Roman"/>
          <w:sz w:val="24"/>
          <w:szCs w:val="24"/>
          <w:lang w:eastAsia="en-US"/>
        </w:rPr>
        <w:t>анализ изученного материала, выделение наиболее значимых для раскрытия темы доклада фактов, мнений разных ученых и научных положений;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обобщение и логическое построение материала доклада, например, в форме развернутого плана;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написание текста доклада с соблюдением требований научного стиля.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lastRenderedPageBreak/>
        <w:t xml:space="preserve">Построение доклада включает три части: вступление, основную часть и заключение. Во вступлении указывается тема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и т.п. Основная часть должна иметь четкое логическое построение, в ней должна быть раскрыта тема доклада. В заключении обычно подводятся итоги, формулируются выводы, подчеркивается значение рассмотренной проблемы и т.п. </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Алгоритм подготовки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Перед подготовкой доклада, сообщения необходимо внимательно прочитать материал учебника по заданной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Составить план своего рассказа.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Подобрать дополнительную литературу по 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Сообщение должно соответствовать теме и достаточно полно ее раскрывать.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Изложение материала должно быть послед</w:t>
      </w:r>
      <w:r>
        <w:rPr>
          <w:rFonts w:ascii="Times New Roman" w:eastAsiaTheme="minorHAnsi" w:hAnsi="Times New Roman"/>
          <w:sz w:val="24"/>
          <w:szCs w:val="24"/>
          <w:lang w:eastAsia="en-US"/>
        </w:rPr>
        <w:t xml:space="preserve">овательным, не должно содержать </w:t>
      </w:r>
      <w:r w:rsidRPr="004A0EE2">
        <w:rPr>
          <w:rFonts w:ascii="Times New Roman" w:eastAsiaTheme="minorHAnsi" w:hAnsi="Times New Roman"/>
          <w:sz w:val="24"/>
          <w:szCs w:val="24"/>
          <w:lang w:eastAsia="en-US"/>
        </w:rPr>
        <w:t>лишних фактов, не относящихся к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Рекомендуется использование наглядного материала.</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A0EE2">
        <w:rPr>
          <w:rFonts w:ascii="Times New Roman" w:eastAsiaTheme="minorHAnsi" w:hAnsi="Times New Roman"/>
          <w:sz w:val="24"/>
          <w:szCs w:val="24"/>
          <w:lang w:eastAsia="en-US"/>
        </w:rPr>
        <w:t>В конце доклада, сообщения должны быть сделаны выводы.</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6</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работе с документом</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Кто автор документа? Кто, кроме автора, участвовал в подготовке документа? Что вы знаете об этих людях? Что дополнительно вы смогли узнать об авторах из изучаемого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Когда был написан или создан документ? Как это можно понять из его содержания? Какое значение имеет время написания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Где произошли события, о которых говорится в изучаемом документе? Как это можно понять из его содержания? Какое значение имеет место, в котором произошли описываемые в документе события?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Какие факты приведены в документе? Какие выводы можно из них извлечь?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Почему был создан документ? Каков повод для его создания? Причины, по которым произошли описанные в документе события?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Как изучаемый документ помог вам узнать больше об историческом событии, к которому он относится?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p>
    <w:p w:rsidR="00223912" w:rsidRDefault="00223912" w:rsidP="00223912">
      <w:pPr>
        <w:spacing w:after="0" w:line="240" w:lineRule="auto"/>
        <w:ind w:firstLine="567"/>
        <w:jc w:val="both"/>
        <w:rPr>
          <w:rFonts w:ascii="Times New Roman" w:eastAsiaTheme="minorHAnsi" w:hAnsi="Times New Roman"/>
          <w:b/>
          <w:sz w:val="28"/>
          <w:szCs w:val="28"/>
          <w:lang w:eastAsia="en-US"/>
        </w:rPr>
      </w:pPr>
      <w:r>
        <w:rPr>
          <w:rFonts w:ascii="Times New Roman" w:eastAsiaTheme="minorHAnsi" w:hAnsi="Times New Roman"/>
          <w:b/>
          <w:sz w:val="28"/>
          <w:szCs w:val="28"/>
          <w:lang w:eastAsia="en-US"/>
        </w:rPr>
        <w:t>Дополнительная литература и информационные источники</w:t>
      </w:r>
    </w:p>
    <w:p w:rsidR="00223912" w:rsidRDefault="00223912" w:rsidP="00223912">
      <w:pPr>
        <w:spacing w:after="0" w:line="240" w:lineRule="auto"/>
        <w:ind w:firstLine="567"/>
        <w:jc w:val="both"/>
        <w:rPr>
          <w:rFonts w:ascii="Times New Roman" w:eastAsiaTheme="minorHAnsi" w:hAnsi="Times New Roman"/>
          <w:b/>
          <w:sz w:val="28"/>
          <w:szCs w:val="28"/>
          <w:lang w:eastAsia="en-US"/>
        </w:rPr>
      </w:pPr>
    </w:p>
    <w:p w:rsidR="00223912" w:rsidRPr="00ED5FFB" w:rsidRDefault="00223912" w:rsidP="00223912">
      <w:pPr>
        <w:autoSpaceDE w:val="0"/>
        <w:autoSpaceDN w:val="0"/>
        <w:adjustRightInd w:val="0"/>
        <w:spacing w:after="0" w:line="240" w:lineRule="auto"/>
        <w:rPr>
          <w:rFonts w:ascii="Times New Roman" w:eastAsiaTheme="minorHAnsi" w:hAnsi="Times New Roman"/>
          <w:b/>
          <w:bCs/>
          <w:sz w:val="24"/>
          <w:szCs w:val="24"/>
          <w:lang w:eastAsia="en-US"/>
        </w:rPr>
      </w:pPr>
      <w:r w:rsidRPr="00ED5FFB">
        <w:rPr>
          <w:rFonts w:ascii="Times New Roman" w:eastAsiaTheme="minorHAnsi" w:hAnsi="Times New Roman"/>
          <w:b/>
          <w:bCs/>
          <w:sz w:val="24"/>
          <w:szCs w:val="24"/>
          <w:lang w:eastAsia="en-US"/>
        </w:rPr>
        <w:t>Интернет ресурсы:</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http://window.edu.ru/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http://www.ege.edu.ru/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http://rin57.ucoz.ru/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http://www.uchportal.ru/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http://pedsovet.su/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http://rusedu.info/</w:t>
      </w:r>
    </w:p>
    <w:p w:rsidR="00223912" w:rsidRPr="00ED5FFB" w:rsidRDefault="00223912" w:rsidP="00223912">
      <w:pPr>
        <w:spacing w:after="0" w:line="240" w:lineRule="auto"/>
        <w:jc w:val="both"/>
        <w:rPr>
          <w:rFonts w:ascii="Times New Roman" w:hAnsi="Times New Roman"/>
          <w:b/>
          <w:sz w:val="28"/>
          <w:szCs w:val="28"/>
        </w:rPr>
      </w:pPr>
      <w:r w:rsidRPr="00ED5FFB">
        <w:rPr>
          <w:rFonts w:ascii="Times New Roman" w:eastAsiaTheme="minorHAnsi" w:hAnsi="Times New Roman"/>
          <w:sz w:val="24"/>
          <w:szCs w:val="24"/>
          <w:lang w:eastAsia="en-US"/>
        </w:rPr>
        <w:t>http://www.pedopyt.ru/</w:t>
      </w:r>
    </w:p>
    <w:p w:rsidR="00223912" w:rsidRDefault="00223912"/>
    <w:sectPr w:rsidR="00223912" w:rsidSect="007E5F94">
      <w:footerReference w:type="default" r:id="rId47"/>
      <w:pgSz w:w="11906" w:h="16838"/>
      <w:pgMar w:top="851" w:right="851" w:bottom="851"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6CD" w:rsidRDefault="008906CD" w:rsidP="007E5F94">
      <w:pPr>
        <w:spacing w:after="0" w:line="240" w:lineRule="auto"/>
      </w:pPr>
      <w:r>
        <w:separator/>
      </w:r>
    </w:p>
  </w:endnote>
  <w:endnote w:type="continuationSeparator" w:id="0">
    <w:p w:rsidR="008906CD" w:rsidRDefault="008906CD" w:rsidP="007E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454162"/>
      <w:docPartObj>
        <w:docPartGallery w:val="Page Numbers (Bottom of Page)"/>
        <w:docPartUnique/>
      </w:docPartObj>
    </w:sdtPr>
    <w:sdtEndPr/>
    <w:sdtContent>
      <w:p w:rsidR="00C74C9B" w:rsidRDefault="00C74C9B">
        <w:pPr>
          <w:pStyle w:val="ab"/>
          <w:jc w:val="right"/>
        </w:pPr>
        <w:r>
          <w:fldChar w:fldCharType="begin"/>
        </w:r>
        <w:r>
          <w:instrText>PAGE   \* MERGEFORMAT</w:instrText>
        </w:r>
        <w:r>
          <w:fldChar w:fldCharType="separate"/>
        </w:r>
        <w:r w:rsidR="003B61F7">
          <w:rPr>
            <w:noProof/>
          </w:rPr>
          <w:t>3</w:t>
        </w:r>
        <w:r>
          <w:fldChar w:fldCharType="end"/>
        </w:r>
      </w:p>
    </w:sdtContent>
  </w:sdt>
  <w:p w:rsidR="00C74C9B" w:rsidRDefault="00C74C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6CD" w:rsidRDefault="008906CD" w:rsidP="007E5F94">
      <w:pPr>
        <w:spacing w:after="0" w:line="240" w:lineRule="auto"/>
      </w:pPr>
      <w:r>
        <w:separator/>
      </w:r>
    </w:p>
  </w:footnote>
  <w:footnote w:type="continuationSeparator" w:id="0">
    <w:p w:rsidR="008906CD" w:rsidRDefault="008906CD" w:rsidP="007E5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E090C"/>
    <w:multiLevelType w:val="multilevel"/>
    <w:tmpl w:val="A3CA0A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6CE38A7"/>
    <w:multiLevelType w:val="multilevel"/>
    <w:tmpl w:val="1DCEE7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58"/>
    <w:rsid w:val="00016FD5"/>
    <w:rsid w:val="00033B7E"/>
    <w:rsid w:val="000350FB"/>
    <w:rsid w:val="00044B2D"/>
    <w:rsid w:val="000A1FD8"/>
    <w:rsid w:val="000D6BA3"/>
    <w:rsid w:val="00122B4E"/>
    <w:rsid w:val="001236A4"/>
    <w:rsid w:val="001353C9"/>
    <w:rsid w:val="00161FC6"/>
    <w:rsid w:val="001660A0"/>
    <w:rsid w:val="00194212"/>
    <w:rsid w:val="001B4CE5"/>
    <w:rsid w:val="001D2F49"/>
    <w:rsid w:val="001F21B5"/>
    <w:rsid w:val="001F4AFD"/>
    <w:rsid w:val="00223912"/>
    <w:rsid w:val="00285CBF"/>
    <w:rsid w:val="00291EFF"/>
    <w:rsid w:val="002A50FB"/>
    <w:rsid w:val="00341B30"/>
    <w:rsid w:val="003821B1"/>
    <w:rsid w:val="00397919"/>
    <w:rsid w:val="003B61F7"/>
    <w:rsid w:val="003C1415"/>
    <w:rsid w:val="0044382D"/>
    <w:rsid w:val="00493728"/>
    <w:rsid w:val="004E3C17"/>
    <w:rsid w:val="00507580"/>
    <w:rsid w:val="00530171"/>
    <w:rsid w:val="005B1232"/>
    <w:rsid w:val="006400B6"/>
    <w:rsid w:val="00642380"/>
    <w:rsid w:val="006A5D13"/>
    <w:rsid w:val="006C5160"/>
    <w:rsid w:val="006D7D72"/>
    <w:rsid w:val="006E5664"/>
    <w:rsid w:val="007127B4"/>
    <w:rsid w:val="00712939"/>
    <w:rsid w:val="00714241"/>
    <w:rsid w:val="007168E9"/>
    <w:rsid w:val="007512C8"/>
    <w:rsid w:val="007561A4"/>
    <w:rsid w:val="007621DD"/>
    <w:rsid w:val="00762793"/>
    <w:rsid w:val="00772D82"/>
    <w:rsid w:val="00793D7C"/>
    <w:rsid w:val="007D6E02"/>
    <w:rsid w:val="007E5F94"/>
    <w:rsid w:val="00803573"/>
    <w:rsid w:val="00847BB4"/>
    <w:rsid w:val="00862A4B"/>
    <w:rsid w:val="008906CD"/>
    <w:rsid w:val="008B6742"/>
    <w:rsid w:val="008E64A5"/>
    <w:rsid w:val="0092138C"/>
    <w:rsid w:val="00990643"/>
    <w:rsid w:val="009C2A00"/>
    <w:rsid w:val="00A31E4F"/>
    <w:rsid w:val="00A438FE"/>
    <w:rsid w:val="00A525E8"/>
    <w:rsid w:val="00A56F49"/>
    <w:rsid w:val="00AA6462"/>
    <w:rsid w:val="00B11CBE"/>
    <w:rsid w:val="00B205C4"/>
    <w:rsid w:val="00B26A13"/>
    <w:rsid w:val="00B27EED"/>
    <w:rsid w:val="00B43408"/>
    <w:rsid w:val="00B80002"/>
    <w:rsid w:val="00B92684"/>
    <w:rsid w:val="00BA4D51"/>
    <w:rsid w:val="00BC13E2"/>
    <w:rsid w:val="00BD76CA"/>
    <w:rsid w:val="00BF3E5F"/>
    <w:rsid w:val="00C23045"/>
    <w:rsid w:val="00C30658"/>
    <w:rsid w:val="00C74C9B"/>
    <w:rsid w:val="00C9572B"/>
    <w:rsid w:val="00CA2584"/>
    <w:rsid w:val="00CC4866"/>
    <w:rsid w:val="00CE323C"/>
    <w:rsid w:val="00CF753E"/>
    <w:rsid w:val="00D009A6"/>
    <w:rsid w:val="00D3307F"/>
    <w:rsid w:val="00D43683"/>
    <w:rsid w:val="00D515A8"/>
    <w:rsid w:val="00D90722"/>
    <w:rsid w:val="00DE2F4A"/>
    <w:rsid w:val="00DF740A"/>
    <w:rsid w:val="00E43F84"/>
    <w:rsid w:val="00E44A45"/>
    <w:rsid w:val="00E9284A"/>
    <w:rsid w:val="00EA2A10"/>
    <w:rsid w:val="00EE1F95"/>
    <w:rsid w:val="00F70402"/>
    <w:rsid w:val="00F84A07"/>
    <w:rsid w:val="00F96DA2"/>
    <w:rsid w:val="00FA3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2904">
      <w:bodyDiv w:val="1"/>
      <w:marLeft w:val="0"/>
      <w:marRight w:val="0"/>
      <w:marTop w:val="0"/>
      <w:marBottom w:val="0"/>
      <w:divBdr>
        <w:top w:val="none" w:sz="0" w:space="0" w:color="auto"/>
        <w:left w:val="none" w:sz="0" w:space="0" w:color="auto"/>
        <w:bottom w:val="none" w:sz="0" w:space="0" w:color="auto"/>
        <w:right w:val="none" w:sz="0" w:space="0" w:color="auto"/>
      </w:divBdr>
    </w:div>
    <w:div w:id="205720390">
      <w:bodyDiv w:val="1"/>
      <w:marLeft w:val="0"/>
      <w:marRight w:val="0"/>
      <w:marTop w:val="0"/>
      <w:marBottom w:val="0"/>
      <w:divBdr>
        <w:top w:val="none" w:sz="0" w:space="0" w:color="auto"/>
        <w:left w:val="none" w:sz="0" w:space="0" w:color="auto"/>
        <w:bottom w:val="none" w:sz="0" w:space="0" w:color="auto"/>
        <w:right w:val="none" w:sz="0" w:space="0" w:color="auto"/>
      </w:divBdr>
    </w:div>
    <w:div w:id="330137420">
      <w:bodyDiv w:val="1"/>
      <w:marLeft w:val="0"/>
      <w:marRight w:val="0"/>
      <w:marTop w:val="0"/>
      <w:marBottom w:val="0"/>
      <w:divBdr>
        <w:top w:val="none" w:sz="0" w:space="0" w:color="auto"/>
        <w:left w:val="none" w:sz="0" w:space="0" w:color="auto"/>
        <w:bottom w:val="none" w:sz="0" w:space="0" w:color="auto"/>
        <w:right w:val="none" w:sz="0" w:space="0" w:color="auto"/>
      </w:divBdr>
    </w:div>
    <w:div w:id="888608177">
      <w:bodyDiv w:val="1"/>
      <w:marLeft w:val="0"/>
      <w:marRight w:val="0"/>
      <w:marTop w:val="0"/>
      <w:marBottom w:val="0"/>
      <w:divBdr>
        <w:top w:val="none" w:sz="0" w:space="0" w:color="auto"/>
        <w:left w:val="none" w:sz="0" w:space="0" w:color="auto"/>
        <w:bottom w:val="none" w:sz="0" w:space="0" w:color="auto"/>
        <w:right w:val="none" w:sz="0" w:space="0" w:color="auto"/>
      </w:divBdr>
      <w:divsChild>
        <w:div w:id="621423944">
          <w:marLeft w:val="0"/>
          <w:marRight w:val="0"/>
          <w:marTop w:val="0"/>
          <w:marBottom w:val="0"/>
          <w:divBdr>
            <w:top w:val="none" w:sz="0" w:space="0" w:color="auto"/>
            <w:left w:val="none" w:sz="0" w:space="0" w:color="auto"/>
            <w:bottom w:val="none" w:sz="0" w:space="0" w:color="auto"/>
            <w:right w:val="none" w:sz="0" w:space="0" w:color="auto"/>
          </w:divBdr>
        </w:div>
      </w:divsChild>
    </w:div>
    <w:div w:id="938296520">
      <w:bodyDiv w:val="1"/>
      <w:marLeft w:val="0"/>
      <w:marRight w:val="0"/>
      <w:marTop w:val="0"/>
      <w:marBottom w:val="0"/>
      <w:divBdr>
        <w:top w:val="none" w:sz="0" w:space="0" w:color="auto"/>
        <w:left w:val="none" w:sz="0" w:space="0" w:color="auto"/>
        <w:bottom w:val="none" w:sz="0" w:space="0" w:color="auto"/>
        <w:right w:val="none" w:sz="0" w:space="0" w:color="auto"/>
      </w:divBdr>
    </w:div>
    <w:div w:id="1052265585">
      <w:bodyDiv w:val="1"/>
      <w:marLeft w:val="0"/>
      <w:marRight w:val="0"/>
      <w:marTop w:val="0"/>
      <w:marBottom w:val="0"/>
      <w:divBdr>
        <w:top w:val="none" w:sz="0" w:space="0" w:color="auto"/>
        <w:left w:val="none" w:sz="0" w:space="0" w:color="auto"/>
        <w:bottom w:val="none" w:sz="0" w:space="0" w:color="auto"/>
        <w:right w:val="none" w:sz="0" w:space="0" w:color="auto"/>
      </w:divBdr>
    </w:div>
    <w:div w:id="1114985432">
      <w:bodyDiv w:val="1"/>
      <w:marLeft w:val="0"/>
      <w:marRight w:val="0"/>
      <w:marTop w:val="0"/>
      <w:marBottom w:val="0"/>
      <w:divBdr>
        <w:top w:val="none" w:sz="0" w:space="0" w:color="auto"/>
        <w:left w:val="none" w:sz="0" w:space="0" w:color="auto"/>
        <w:bottom w:val="none" w:sz="0" w:space="0" w:color="auto"/>
        <w:right w:val="none" w:sz="0" w:space="0" w:color="auto"/>
      </w:divBdr>
    </w:div>
    <w:div w:id="1223256482">
      <w:bodyDiv w:val="1"/>
      <w:marLeft w:val="0"/>
      <w:marRight w:val="0"/>
      <w:marTop w:val="0"/>
      <w:marBottom w:val="0"/>
      <w:divBdr>
        <w:top w:val="none" w:sz="0" w:space="0" w:color="auto"/>
        <w:left w:val="none" w:sz="0" w:space="0" w:color="auto"/>
        <w:bottom w:val="none" w:sz="0" w:space="0" w:color="auto"/>
        <w:right w:val="none" w:sz="0" w:space="0" w:color="auto"/>
      </w:divBdr>
    </w:div>
    <w:div w:id="1384063676">
      <w:bodyDiv w:val="1"/>
      <w:marLeft w:val="0"/>
      <w:marRight w:val="0"/>
      <w:marTop w:val="0"/>
      <w:marBottom w:val="0"/>
      <w:divBdr>
        <w:top w:val="none" w:sz="0" w:space="0" w:color="auto"/>
        <w:left w:val="none" w:sz="0" w:space="0" w:color="auto"/>
        <w:bottom w:val="none" w:sz="0" w:space="0" w:color="auto"/>
        <w:right w:val="none" w:sz="0" w:space="0" w:color="auto"/>
      </w:divBdr>
    </w:div>
    <w:div w:id="1396007039">
      <w:bodyDiv w:val="1"/>
      <w:marLeft w:val="0"/>
      <w:marRight w:val="0"/>
      <w:marTop w:val="0"/>
      <w:marBottom w:val="0"/>
      <w:divBdr>
        <w:top w:val="none" w:sz="0" w:space="0" w:color="auto"/>
        <w:left w:val="none" w:sz="0" w:space="0" w:color="auto"/>
        <w:bottom w:val="none" w:sz="0" w:space="0" w:color="auto"/>
        <w:right w:val="none" w:sz="0" w:space="0" w:color="auto"/>
      </w:divBdr>
    </w:div>
    <w:div w:id="1540511632">
      <w:bodyDiv w:val="1"/>
      <w:marLeft w:val="0"/>
      <w:marRight w:val="0"/>
      <w:marTop w:val="0"/>
      <w:marBottom w:val="0"/>
      <w:divBdr>
        <w:top w:val="none" w:sz="0" w:space="0" w:color="auto"/>
        <w:left w:val="none" w:sz="0" w:space="0" w:color="auto"/>
        <w:bottom w:val="none" w:sz="0" w:space="0" w:color="auto"/>
        <w:right w:val="none" w:sz="0" w:space="0" w:color="auto"/>
      </w:divBdr>
    </w:div>
    <w:div w:id="1625232636">
      <w:bodyDiv w:val="1"/>
      <w:marLeft w:val="0"/>
      <w:marRight w:val="0"/>
      <w:marTop w:val="0"/>
      <w:marBottom w:val="0"/>
      <w:divBdr>
        <w:top w:val="none" w:sz="0" w:space="0" w:color="auto"/>
        <w:left w:val="none" w:sz="0" w:space="0" w:color="auto"/>
        <w:bottom w:val="none" w:sz="0" w:space="0" w:color="auto"/>
        <w:right w:val="none" w:sz="0" w:space="0" w:color="auto"/>
      </w:divBdr>
      <w:divsChild>
        <w:div w:id="975836732">
          <w:marLeft w:val="0"/>
          <w:marRight w:val="0"/>
          <w:marTop w:val="0"/>
          <w:marBottom w:val="0"/>
          <w:divBdr>
            <w:top w:val="none" w:sz="0" w:space="0" w:color="auto"/>
            <w:left w:val="none" w:sz="0" w:space="0" w:color="auto"/>
            <w:bottom w:val="none" w:sz="0" w:space="0" w:color="auto"/>
            <w:right w:val="none" w:sz="0" w:space="0" w:color="auto"/>
          </w:divBdr>
        </w:div>
      </w:divsChild>
    </w:div>
    <w:div w:id="1721055685">
      <w:bodyDiv w:val="1"/>
      <w:marLeft w:val="0"/>
      <w:marRight w:val="0"/>
      <w:marTop w:val="0"/>
      <w:marBottom w:val="0"/>
      <w:divBdr>
        <w:top w:val="none" w:sz="0" w:space="0" w:color="auto"/>
        <w:left w:val="none" w:sz="0" w:space="0" w:color="auto"/>
        <w:bottom w:val="none" w:sz="0" w:space="0" w:color="auto"/>
        <w:right w:val="none" w:sz="0" w:space="0" w:color="auto"/>
      </w:divBdr>
      <w:divsChild>
        <w:div w:id="981228560">
          <w:marLeft w:val="0"/>
          <w:marRight w:val="0"/>
          <w:marTop w:val="0"/>
          <w:marBottom w:val="0"/>
          <w:divBdr>
            <w:top w:val="none" w:sz="0" w:space="0" w:color="auto"/>
            <w:left w:val="none" w:sz="0" w:space="0" w:color="auto"/>
            <w:bottom w:val="none" w:sz="0" w:space="0" w:color="auto"/>
            <w:right w:val="none" w:sz="0" w:space="0" w:color="auto"/>
          </w:divBdr>
        </w:div>
      </w:divsChild>
    </w:div>
    <w:div w:id="1838686145">
      <w:bodyDiv w:val="1"/>
      <w:marLeft w:val="0"/>
      <w:marRight w:val="0"/>
      <w:marTop w:val="0"/>
      <w:marBottom w:val="0"/>
      <w:divBdr>
        <w:top w:val="none" w:sz="0" w:space="0" w:color="auto"/>
        <w:left w:val="none" w:sz="0" w:space="0" w:color="auto"/>
        <w:bottom w:val="none" w:sz="0" w:space="0" w:color="auto"/>
        <w:right w:val="none" w:sz="0" w:space="0" w:color="auto"/>
      </w:divBdr>
    </w:div>
    <w:div w:id="1963077456">
      <w:bodyDiv w:val="1"/>
      <w:marLeft w:val="0"/>
      <w:marRight w:val="0"/>
      <w:marTop w:val="0"/>
      <w:marBottom w:val="0"/>
      <w:divBdr>
        <w:top w:val="none" w:sz="0" w:space="0" w:color="auto"/>
        <w:left w:val="none" w:sz="0" w:space="0" w:color="auto"/>
        <w:bottom w:val="none" w:sz="0" w:space="0" w:color="auto"/>
        <w:right w:val="none" w:sz="0" w:space="0" w:color="auto"/>
      </w:divBdr>
    </w:div>
    <w:div w:id="1965578099">
      <w:bodyDiv w:val="1"/>
      <w:marLeft w:val="0"/>
      <w:marRight w:val="0"/>
      <w:marTop w:val="0"/>
      <w:marBottom w:val="0"/>
      <w:divBdr>
        <w:top w:val="none" w:sz="0" w:space="0" w:color="auto"/>
        <w:left w:val="none" w:sz="0" w:space="0" w:color="auto"/>
        <w:bottom w:val="none" w:sz="0" w:space="0" w:color="auto"/>
        <w:right w:val="none" w:sz="0" w:space="0" w:color="auto"/>
      </w:divBdr>
    </w:div>
    <w:div w:id="20511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hyperlink" Target="https://ru.wikipedia.org/wiki/%D0%A0%D0%BE%D1%81%D1%81%D0%B8%D1%8F" TargetMode="External"/><Relationship Id="rId39" Type="http://schemas.openxmlformats.org/officeDocument/2006/relationships/hyperlink" Target="https://ru.wikipedia.org/wiki/%D0%92%D0%BE%D0%B5%D0%BD%D0%BD%D1%8B%D0%B9_%D0%BA%D0%BE%D0%BC%D0%B8%D1%81%D1%81%D0%B0%D1%80%D0%B8%D0%B0%D1%82" TargetMode="External"/><Relationship Id="rId3" Type="http://schemas.openxmlformats.org/officeDocument/2006/relationships/styles" Target="styles.xml"/><Relationship Id="rId21" Type="http://schemas.openxmlformats.org/officeDocument/2006/relationships/hyperlink" Target="https://ru.wikipedia.org/wiki/%D0%93%D0%BE%D1%81%D1%83%D0%B4%D0%B0%D1%80%D1%81%D1%82%D0%B2%D0%B5%D0%BD%D0%BD%D0%B0%D1%8F_%D1%81%D0%BB%D1%83%D0%B6%D0%B1%D0%B0" TargetMode="External"/><Relationship Id="rId34" Type="http://schemas.openxmlformats.org/officeDocument/2006/relationships/hyperlink" Target="https://ru.wikipedia.org/wiki/%D0%9E%D0%B1%D0%BE%D1%80%D0%BE%D0%BD%D0%B0" TargetMode="External"/><Relationship Id="rId42" Type="http://schemas.openxmlformats.org/officeDocument/2006/relationships/hyperlink" Target="https://ru.wikipedia.org/wiki/%D0%97%D0%B0%D0%B4%D0%B0%D1%87%D0%B0"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yperlink" Target="https://ru.wikipedia.org/wiki/%D0%93%D0%BE%D1%81%D1%83%D0%B4%D0%B0%D1%80%D1%81%D1%82%D0%B2%D0%BE" TargetMode="External"/><Relationship Id="rId33" Type="http://schemas.openxmlformats.org/officeDocument/2006/relationships/hyperlink" Target="https://ru.wikipedia.org/wiki/%D0%9E%D1%80%D0%B3%D0%B0%D0%BD" TargetMode="External"/><Relationship Id="rId38" Type="http://schemas.openxmlformats.org/officeDocument/2006/relationships/hyperlink" Target="https://ru.wikipedia.org/wiki/%D0%97%D0%B0%D0%BF%D0%B0%D1%81" TargetMode="External"/><Relationship Id="rId46"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s://ru.wikipedia.org/wiki/%D0%92%D0%B8%D0%B4" TargetMode="External"/><Relationship Id="rId29" Type="http://schemas.openxmlformats.org/officeDocument/2006/relationships/hyperlink" Target="https://ru.wikipedia.org/wiki/%D0%92%D0%BE%D0%B8%D0%BD%D1%81%D0%BA%D0%B0%D1%8F_%D0%B4%D0%BE%D0%BB%D0%B6%D0%BD%D0%BE%D1%81%D1%82%D1%8C" TargetMode="External"/><Relationship Id="rId41" Type="http://schemas.openxmlformats.org/officeDocument/2006/relationships/hyperlink" Target="https://ru.wikipedia.org/wiki/%D0%A3%D0%BA%D0%B0%D0%B7_%D0%9F%D1%80%D0%B5%D0%B7%D0%B8%D0%B4%D0%B5%D0%BD%D1%82%D0%B0_%D0%A0%D0%BE%D1%81%D1%81%D0%B8%D0%B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ru.wikipedia.org/wiki/%D0%93%D1%80%D0%B0%D0%B6%D0%B4%D0%B0%D0%BD%D0%B8%D0%BD" TargetMode="External"/><Relationship Id="rId32" Type="http://schemas.openxmlformats.org/officeDocument/2006/relationships/hyperlink" Target="https://ru.wikipedia.org/wiki/%D0%A4%D0%BE%D1%80%D0%BC%D0%B8%D1%80%D0%BE%D0%B2%D0%B0%D0%BD%D0%B8%D0%B5" TargetMode="External"/><Relationship Id="rId37" Type="http://schemas.openxmlformats.org/officeDocument/2006/relationships/hyperlink" Target="https://ru.wikipedia.org/wiki/%D0%9F%D1%80%D0%B8%D0%B7%D1%8B%D0%B2" TargetMode="External"/><Relationship Id="rId40" Type="http://schemas.openxmlformats.org/officeDocument/2006/relationships/hyperlink" Target="https://ru.wikipedia.org/wiki/%D0%A1%D1%83%D0%B1%D1%8A%D0%B5%D0%BA%D1%82_%D0%A0%D0%BE%D1%81%D1%81%D0%B8%D0%B9%D1%81%D0%BA%D0%BE%D0%B9_%D0%A4%D0%B5%D0%B4%D0%B5%D1%80%D0%B0%D1%86%D0%B8%D0%B8" TargetMode="External"/><Relationship Id="rId45" Type="http://schemas.openxmlformats.org/officeDocument/2006/relationships/hyperlink" Target="https://ru.wikipedia.org/wiki/%D0%A1%D1%82%D1%80%D0%B0%D0%BD%D0%B0" TargetMode="Externa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hyperlink" Target="https://ru.wikipedia.org/wiki/%D0%94%D0%B5%D1%8F%D1%82%D0%B5%D0%BB%D1%8C%D0%BD%D0%BE%D1%81%D1%82%D1%8C" TargetMode="External"/><Relationship Id="rId28" Type="http://schemas.openxmlformats.org/officeDocument/2006/relationships/hyperlink" Target="https://ru.wikipedia.org/wiki/%D0%A4%D1%80%D0%B0%D0%BD%D1%86%D0%B8%D1%8F" TargetMode="External"/><Relationship Id="rId36" Type="http://schemas.openxmlformats.org/officeDocument/2006/relationships/hyperlink" Target="https://ru.wikipedia.org/wiki/%D0%93%D1%80%D0%B0%D0%B6%D0%B4%D0%B0%D0%BD%D0%B8%D0%BD" TargetMode="External"/><Relationship Id="rId49" Type="http://schemas.openxmlformats.org/officeDocument/2006/relationships/theme" Target="theme/theme1.xml"/><Relationship Id="rId10" Type="http://schemas.openxmlformats.org/officeDocument/2006/relationships/hyperlink" Target="http://www.emercom.gov.ru/" TargetMode="External"/><Relationship Id="rId19" Type="http://schemas.openxmlformats.org/officeDocument/2006/relationships/image" Target="media/image9.jpeg"/><Relationship Id="rId31" Type="http://schemas.openxmlformats.org/officeDocument/2006/relationships/hyperlink" Target="https://ru.wikipedia.org/wiki/%D0%92%D0%BE%D0%B9%D1%81%D0%BA%D0%B0" TargetMode="External"/><Relationship Id="rId44" Type="http://schemas.openxmlformats.org/officeDocument/2006/relationships/hyperlink" Target="https://ru.wikipedia.org/wiki/%D0%9E%D0%B1%D0%BE%D1%80%D0%BE%D0%BD%D0%B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magazinot.ru/files/inside/Eva_plan/GOST-P-12.4.026-2001.pdf" TargetMode="External"/><Relationship Id="rId22" Type="http://schemas.openxmlformats.org/officeDocument/2006/relationships/hyperlink" Target="https://ru.wikipedia.org/wiki/%D0%9F%D1%80%D0%BE%D1%84%D0%B5%D1%81%D1%81%D0%B8%D1%8F" TargetMode="External"/><Relationship Id="rId27" Type="http://schemas.openxmlformats.org/officeDocument/2006/relationships/hyperlink" Target="https://ru.wikipedia.org/wiki/%D0%A1%D0%A8%D0%90" TargetMode="External"/><Relationship Id="rId30" Type="http://schemas.openxmlformats.org/officeDocument/2006/relationships/hyperlink" Target="https://ru.wikipedia.org/wiki/%D0%92%D0%BE%D0%BE%D1%80%D1%83%D0%B6%D0%B5%D0%BD%D0%BD%D1%8B%D0%B5_%D1%81%D0%B8%D0%BB%D1%8B" TargetMode="External"/><Relationship Id="rId35" Type="http://schemas.openxmlformats.org/officeDocument/2006/relationships/hyperlink" Target="https://ru.wikipedia.org/wiki/%D0%91%D0%B5%D0%B7%D0%BE%D0%BF%D0%B0%D1%81%D0%BD%D0%BE%D1%81%D1%82%D1%8C" TargetMode="External"/><Relationship Id="rId43" Type="http://schemas.openxmlformats.org/officeDocument/2006/relationships/hyperlink" Target="https://ru.wikipedia.org/wiki/%D0%97%D0%B0%D1%89%D0%B8%D1%82%D0%B0"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7CBFB-CBC7-4260-9647-6A09F0195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4104</TotalTime>
  <Pages>43</Pages>
  <Words>18644</Words>
  <Characters>106275</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43</cp:revision>
  <dcterms:created xsi:type="dcterms:W3CDTF">2017-01-12T04:38:00Z</dcterms:created>
  <dcterms:modified xsi:type="dcterms:W3CDTF">2019-05-29T03:13:00Z</dcterms:modified>
</cp:coreProperties>
</file>