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82" w:rsidRPr="00295D90" w:rsidRDefault="00CB6482" w:rsidP="00CB6482">
      <w:pPr>
        <w:rPr>
          <w:rFonts w:ascii="Times New Roman" w:hAnsi="Times New Roman"/>
        </w:rPr>
      </w:pPr>
    </w:p>
    <w:p w:rsidR="00CB6482" w:rsidRPr="00295D90" w:rsidRDefault="00CB6482" w:rsidP="00CB6482">
      <w:pPr>
        <w:rPr>
          <w:rFonts w:ascii="Times New Roman" w:hAnsi="Times New Roman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tabs>
          <w:tab w:val="left" w:pos="993"/>
        </w:tabs>
        <w:ind w:left="851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>Индивидуальный учебный проект</w:t>
      </w: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FA0323" w:rsidP="00CB64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CB6482" w:rsidRPr="00EE4BDB" w:rsidRDefault="00CB6482" w:rsidP="00CB6482">
      <w:pPr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Style w:val="c9"/>
          <w:rFonts w:ascii="Times New Roman" w:eastAsia="Calibri" w:hAnsi="Times New Roman"/>
          <w:sz w:val="28"/>
          <w:szCs w:val="28"/>
        </w:rPr>
        <w:lastRenderedPageBreak/>
        <w:t xml:space="preserve">        </w:t>
      </w:r>
      <w:proofErr w:type="gramStart"/>
      <w:r w:rsidRPr="00EE4BDB">
        <w:rPr>
          <w:rStyle w:val="c9"/>
          <w:rFonts w:ascii="Times New Roman" w:eastAsia="Calibri" w:hAnsi="Times New Roman"/>
          <w:sz w:val="28"/>
          <w:szCs w:val="28"/>
        </w:rPr>
        <w:t xml:space="preserve">Рабочая программа образовательной учебной дисциплины «Индивидуальный учебный проект» предназначена  для формирования основ  учебно-исследовательской проектной деятельности  у студентов в профессиональных образовательных  организациях, реализующих образовательную программу  среднего общего  образования  в пределах освоения основной профессиональной образовательной программы СПО (ОП СПО) на базе основного общего образования при подготовке квалифицированных рабочих, служащих по профессии  </w:t>
      </w:r>
      <w:r w:rsidRPr="00EE4BD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23.01.03</w:t>
      </w:r>
      <w:r w:rsidRPr="00EE4BDB">
        <w:rPr>
          <w:rFonts w:ascii="Times New Roman" w:hAnsi="Times New Roman"/>
          <w:b/>
          <w:sz w:val="28"/>
          <w:szCs w:val="28"/>
        </w:rPr>
        <w:t>-Автомеханик.</w:t>
      </w:r>
      <w:proofErr w:type="gramEnd"/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</w:t>
      </w:r>
      <w:r w:rsidRPr="00EE4BDB">
        <w:rPr>
          <w:rStyle w:val="c9"/>
          <w:rFonts w:ascii="Times New Roman" w:eastAsia="Calibri" w:hAnsi="Times New Roman"/>
          <w:sz w:val="28"/>
          <w:szCs w:val="28"/>
        </w:rPr>
        <w:t>«Индивидуальный учебный проект»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Style w:val="c9"/>
          <w:rFonts w:ascii="Times New Roman" w:eastAsia="Calibri" w:hAnsi="Times New Roman"/>
          <w:sz w:val="28"/>
          <w:szCs w:val="28"/>
        </w:rPr>
        <w:t>Организация-разработчик: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95446E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>
        <w:rPr>
          <w:rStyle w:val="c9"/>
          <w:rFonts w:ascii="Times New Roman" w:eastAsia="Calibri" w:hAnsi="Times New Roman"/>
          <w:sz w:val="28"/>
          <w:szCs w:val="28"/>
        </w:rPr>
        <w:t>Разработчик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 xml:space="preserve">: </w:t>
      </w:r>
    </w:p>
    <w:p w:rsidR="00CB6482" w:rsidRPr="00EE4BDB" w:rsidRDefault="00B85DDD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>
        <w:rPr>
          <w:rStyle w:val="c9"/>
          <w:rFonts w:ascii="Times New Roman" w:eastAsia="Calibri" w:hAnsi="Times New Roman"/>
          <w:sz w:val="28"/>
          <w:szCs w:val="28"/>
        </w:rPr>
        <w:t>Воробьёва А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>.</w:t>
      </w:r>
      <w:r>
        <w:rPr>
          <w:rStyle w:val="c9"/>
          <w:rFonts w:ascii="Times New Roman" w:eastAsia="Calibri" w:hAnsi="Times New Roman"/>
          <w:sz w:val="28"/>
          <w:szCs w:val="28"/>
        </w:rPr>
        <w:t>А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>, преподаватель ГБПОУ ИО ТПТТ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CB6482" w:rsidRPr="00EE4BDB" w:rsidRDefault="00CB6482" w:rsidP="00B85DD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     </w:t>
      </w: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Pr="00B85DDD" w:rsidRDefault="00B85DDD" w:rsidP="00B85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B85DDD" w:rsidRPr="00B85DDD" w:rsidRDefault="00B85DDD" w:rsidP="00B85D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5DDD">
        <w:rPr>
          <w:rFonts w:ascii="Times New Roman" w:hAnsi="Times New Roman"/>
          <w:sz w:val="28"/>
          <w:szCs w:val="28"/>
          <w:lang w:eastAsia="ru-RU"/>
        </w:rPr>
        <w:t>Рассмотрена</w:t>
      </w:r>
      <w:proofErr w:type="gram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B85DDD" w:rsidRPr="00B85DDD" w:rsidRDefault="00B85DDD" w:rsidP="00B85D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5DDD">
        <w:rPr>
          <w:rFonts w:ascii="Times New Roman" w:hAnsi="Times New Roman"/>
          <w:sz w:val="28"/>
          <w:szCs w:val="28"/>
          <w:lang w:eastAsia="ru-RU"/>
        </w:rPr>
        <w:t xml:space="preserve">Председатель МК   </w:t>
      </w:r>
      <w:r w:rsidRPr="00B85DD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26115E" wp14:editId="75752A3F">
            <wp:extent cx="560070" cy="205740"/>
            <wp:effectExtent l="0" t="0" r="0" b="3810"/>
            <wp:docPr id="2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5DDD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B85DDD">
        <w:rPr>
          <w:rFonts w:ascii="Times New Roman" w:hAnsi="Times New Roman"/>
          <w:sz w:val="28"/>
          <w:szCs w:val="28"/>
          <w:lang w:eastAsia="ru-RU"/>
        </w:rPr>
        <w:t>Снопкова</w:t>
      </w:r>
      <w:proofErr w:type="spell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И.В.</w:t>
      </w: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Default="00B85DDD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Pr="00EE4BDB" w:rsidRDefault="00B85DDD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</w:rPr>
        <w:lastRenderedPageBreak/>
        <w:t>СО</w:t>
      </w:r>
      <w:r w:rsidRPr="00EE4BDB">
        <w:rPr>
          <w:rFonts w:ascii="Times New Roman" w:hAnsi="Times New Roman"/>
          <w:b/>
          <w:sz w:val="28"/>
          <w:szCs w:val="28"/>
          <w:lang w:eastAsia="ru-RU"/>
        </w:rPr>
        <w:t>ДЕРЖАНИЕ</w:t>
      </w:r>
    </w:p>
    <w:p w:rsidR="00CB6482" w:rsidRPr="00EE4BDB" w:rsidRDefault="00CB6482" w:rsidP="00B85DDD">
      <w:pPr>
        <w:tabs>
          <w:tab w:val="left" w:pos="2789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108"/>
        <w:tblW w:w="9606" w:type="dxa"/>
        <w:tblLayout w:type="fixed"/>
        <w:tblLook w:val="01E0" w:firstRow="1" w:lastRow="1" w:firstColumn="1" w:lastColumn="1" w:noHBand="0" w:noVBand="0"/>
      </w:tblPr>
      <w:tblGrid>
        <w:gridCol w:w="8188"/>
        <w:gridCol w:w="1418"/>
      </w:tblGrid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Пояснительная записка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95446E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3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Общая характеристика учебной дисциплины 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Индивидуальный учебный проект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…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95446E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95446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Место учебной дисциплины в учебном плане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…………….</w:t>
            </w:r>
          </w:p>
        </w:tc>
        <w:tc>
          <w:tcPr>
            <w:tcW w:w="1418" w:type="dxa"/>
            <w:shd w:val="clear" w:color="auto" w:fill="auto"/>
          </w:tcPr>
          <w:p w:rsidR="00B85DDD" w:rsidRPr="0095446E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5D1C7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Результаты освоения учебной дисциплины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85DDD"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Тематическ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ий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 xml:space="preserve"> план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5D1C75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Характеристика основных видов деятельности студентов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...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826E07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обеспечение программы уч</w:t>
            </w:r>
            <w:r w:rsidR="0095446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ебной дисциплины «Индивидуальный учебный проект 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»…………</w:t>
            </w:r>
            <w:r w:rsidR="0095446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……….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5DDD" w:rsidRPr="00B85DDD" w:rsidRDefault="00826E07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Default="00CB6482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Pr="00EE4BDB" w:rsidRDefault="00B85DDD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B85DDD" w:rsidRDefault="00B85DDD" w:rsidP="00B85DDD">
      <w:pPr>
        <w:pStyle w:val="11"/>
        <w:rPr>
          <w:rFonts w:ascii="Times New Roman" w:hAnsi="Times New Roman"/>
          <w:b/>
          <w:sz w:val="28"/>
          <w:szCs w:val="28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5D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Рабочая программа общеобразовательной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ебной дисциплины</w:t>
      </w:r>
      <w:r w:rsidR="007A36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«Индивидуальный учебный проект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» предназна</w:t>
      </w:r>
      <w:r w:rsidR="007A36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чена для изучения 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ГБПОУ ИО ТПТТ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    </w:t>
      </w:r>
      <w:proofErr w:type="gramEnd"/>
    </w:p>
    <w:p w:rsidR="00CB6482" w:rsidRDefault="00CB6482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DD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 w:rsidRPr="00B85DDD">
        <w:rPr>
          <w:rFonts w:ascii="Times New Roman" w:hAnsi="Times New Roman"/>
          <w:sz w:val="28"/>
          <w:szCs w:val="28"/>
          <w:lang w:eastAsia="ru-RU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</w:t>
      </w:r>
      <w:r>
        <w:rPr>
          <w:rFonts w:ascii="Times New Roman" w:hAnsi="Times New Roman"/>
          <w:sz w:val="28"/>
          <w:szCs w:val="28"/>
          <w:lang w:eastAsia="ru-RU"/>
        </w:rPr>
        <w:t>ебной дисциплины «Индивидуальный учебный проект</w:t>
      </w:r>
      <w:r w:rsidRPr="00B85DDD">
        <w:rPr>
          <w:rFonts w:ascii="Times New Roman" w:hAnsi="Times New Roman"/>
          <w:sz w:val="28"/>
          <w:szCs w:val="28"/>
          <w:lang w:eastAsia="ru-RU"/>
        </w:rPr>
        <w:t>», примерной программы по уч</w:t>
      </w:r>
      <w:r>
        <w:rPr>
          <w:rFonts w:ascii="Times New Roman" w:hAnsi="Times New Roman"/>
          <w:sz w:val="28"/>
          <w:szCs w:val="28"/>
          <w:lang w:eastAsia="ru-RU"/>
        </w:rPr>
        <w:t>ебной дисциплин</w:t>
      </w:r>
      <w:r w:rsidR="007A36FE">
        <w:rPr>
          <w:rFonts w:ascii="Times New Roman" w:hAnsi="Times New Roman"/>
          <w:sz w:val="28"/>
          <w:szCs w:val="28"/>
          <w:lang w:eastAsia="ru-RU"/>
        </w:rPr>
        <w:t>е «Индивидуальный учебный проект</w:t>
      </w:r>
      <w:r w:rsidRPr="00B85DDD">
        <w:rPr>
          <w:rFonts w:ascii="Times New Roman" w:hAnsi="Times New Roman"/>
          <w:sz w:val="28"/>
          <w:szCs w:val="28"/>
          <w:lang w:eastAsia="ru-RU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</w:t>
      </w:r>
      <w:proofErr w:type="gram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стандартов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85DDD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Соде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ржание программы «Индивидуальный учебный проект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направлено на достижение следующих </w:t>
      </w:r>
      <w:r w:rsidRPr="00B85D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проектной и исследовательской деятельности через овладение основными понятиями;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сформировать основы практических умений организации научно - исследовательской работы;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развивать умение формулировать цель, задачи, гипотезу, объект и предмет исследования;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совершенствовать умение поиска информации из разных источников;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формировать культуру публичного выступления;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оказать методическую поддержку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 при проведении исследовательских работ, проектов и подготовке выступлений на научно - практических конференциях;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совершенствовать общественно – практическую активность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способствовать развитию творческой активности личности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содействовать профессиональному самоопределению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выделять основных этапов написания выпускной квалификационной работы;   </w:t>
      </w:r>
    </w:p>
    <w:p w:rsidR="00B85DDD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>систематизировать представление обучающихся о проц</w:t>
      </w:r>
      <w:r w:rsidR="00A024C2">
        <w:rPr>
          <w:rFonts w:ascii="Times New Roman" w:hAnsi="Times New Roman"/>
          <w:sz w:val="28"/>
          <w:szCs w:val="28"/>
        </w:rPr>
        <w:t xml:space="preserve">едуре защиты </w:t>
      </w:r>
      <w:r w:rsidR="00063FD1">
        <w:rPr>
          <w:rFonts w:ascii="Times New Roman" w:hAnsi="Times New Roman"/>
          <w:sz w:val="28"/>
          <w:szCs w:val="28"/>
        </w:rPr>
        <w:t xml:space="preserve"> проектов, </w:t>
      </w:r>
      <w:r w:rsidR="00A024C2">
        <w:rPr>
          <w:rFonts w:ascii="Times New Roman" w:hAnsi="Times New Roman"/>
          <w:sz w:val="28"/>
          <w:szCs w:val="28"/>
        </w:rPr>
        <w:t xml:space="preserve">письменной экзаменационной </w:t>
      </w:r>
      <w:r w:rsidRPr="00EE4BDB">
        <w:rPr>
          <w:rFonts w:ascii="Times New Roman" w:hAnsi="Times New Roman"/>
          <w:sz w:val="28"/>
          <w:szCs w:val="28"/>
        </w:rPr>
        <w:t xml:space="preserve"> работы.  </w:t>
      </w:r>
    </w:p>
    <w:p w:rsidR="00B85DDD" w:rsidRDefault="00B85DDD" w:rsidP="005D1C75">
      <w:pPr>
        <w:pStyle w:val="11"/>
        <w:ind w:left="720"/>
        <w:jc w:val="both"/>
        <w:rPr>
          <w:rFonts w:ascii="Times New Roman" w:hAnsi="Times New Roman"/>
          <w:sz w:val="28"/>
          <w:szCs w:val="28"/>
        </w:rPr>
      </w:pPr>
    </w:p>
    <w:p w:rsidR="00B85DDD" w:rsidRPr="00E57948" w:rsidRDefault="00B85DDD" w:rsidP="007A3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B85DDD" w:rsidRDefault="008016CC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«Индивидуальный учебный проект</w:t>
      </w:r>
      <w:r w:rsidR="00B85DDD"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8016CC" w:rsidRPr="00E57948" w:rsidRDefault="008016CC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 w:rsidRPr="008016CC">
        <w:rPr>
          <w:color w:val="000000"/>
          <w:sz w:val="28"/>
          <w:szCs w:val="28"/>
        </w:rPr>
        <w:t>Индивидуальный учебный проект</w:t>
      </w:r>
      <w:r>
        <w:rPr>
          <w:color w:val="000000"/>
          <w:sz w:val="28"/>
          <w:szCs w:val="28"/>
        </w:rPr>
        <w:t>»</w:t>
      </w:r>
      <w:r w:rsidRPr="008016CC">
        <w:rPr>
          <w:color w:val="000000"/>
          <w:sz w:val="28"/>
          <w:szCs w:val="28"/>
        </w:rPr>
        <w:t xml:space="preserve"> обеспечивает преемственность обучения с подготовкой </w:t>
      </w:r>
      <w:proofErr w:type="gramStart"/>
      <w:r w:rsidRPr="008016CC">
        <w:rPr>
          <w:color w:val="000000"/>
          <w:sz w:val="28"/>
          <w:szCs w:val="28"/>
        </w:rPr>
        <w:t>обучающихся</w:t>
      </w:r>
      <w:proofErr w:type="gramEnd"/>
      <w:r w:rsidRPr="008016CC">
        <w:rPr>
          <w:color w:val="000000"/>
          <w:sz w:val="28"/>
          <w:szCs w:val="28"/>
        </w:rPr>
        <w:t xml:space="preserve"> по программам основного общего образования.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proofErr w:type="gramStart"/>
      <w:r w:rsidRPr="008016CC">
        <w:rPr>
          <w:color w:val="000000"/>
          <w:sz w:val="28"/>
          <w:szCs w:val="28"/>
        </w:rPr>
        <w:t>Индивидуальный учебный проект представляет собой особую форму организации деятельности обучающихся (учебное исследование или учебный проект), направленной на формирование личностных, и мета предметных результатов обучения.</w:t>
      </w:r>
      <w:proofErr w:type="gramEnd"/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Освоение программы учебной дисциплины Индивидуальный учебный проект должно обеспечить: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удовлетворение индивидуальных запросов, обучающихся;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всестороннее индивидуальное творческое развитие личности;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 xml:space="preserve">- формирование у </w:t>
      </w:r>
      <w:proofErr w:type="gramStart"/>
      <w:r w:rsidRPr="008016CC">
        <w:rPr>
          <w:color w:val="000000"/>
          <w:sz w:val="28"/>
          <w:szCs w:val="28"/>
        </w:rPr>
        <w:t>обучающихся</w:t>
      </w:r>
      <w:proofErr w:type="gramEnd"/>
      <w:r w:rsidRPr="008016CC">
        <w:rPr>
          <w:color w:val="000000"/>
          <w:sz w:val="28"/>
          <w:szCs w:val="28"/>
        </w:rPr>
        <w:t xml:space="preserve"> инициативности и познавательной активности;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выработку навыка самостоятельной навигации в информационных системах и ресурсах;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универсального умения ставить и решать задачи для разрешения возникающих в жизни проблем: в процессе самоопределения, образования и в профессиональной деятельности.</w:t>
      </w:r>
    </w:p>
    <w:p w:rsidR="00B85DDD" w:rsidRPr="00EE4BDB" w:rsidRDefault="008016CC" w:rsidP="007A36FE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При освоении профессий СПО технического профиля профессионального образ</w:t>
      </w:r>
      <w:r w:rsidR="00063FD1">
        <w:rPr>
          <w:color w:val="000000"/>
          <w:sz w:val="28"/>
          <w:szCs w:val="28"/>
        </w:rPr>
        <w:t xml:space="preserve">ования изучается </w:t>
      </w:r>
      <w:r w:rsidRPr="008016CC">
        <w:rPr>
          <w:color w:val="000000"/>
          <w:sz w:val="28"/>
          <w:szCs w:val="28"/>
        </w:rPr>
        <w:t xml:space="preserve"> уч</w:t>
      </w:r>
      <w:r>
        <w:rPr>
          <w:color w:val="000000"/>
          <w:sz w:val="28"/>
          <w:szCs w:val="28"/>
        </w:rPr>
        <w:t>ебная дисциплина «Индивидуальный учебный проект»</w:t>
      </w:r>
      <w:r w:rsidRPr="008016CC">
        <w:rPr>
          <w:color w:val="000000"/>
          <w:sz w:val="28"/>
          <w:szCs w:val="28"/>
        </w:rPr>
        <w:t xml:space="preserve">, на базовом уровне ФКГОС среднего общего образования. Изучение </w:t>
      </w:r>
      <w:r>
        <w:rPr>
          <w:color w:val="000000"/>
          <w:sz w:val="28"/>
          <w:szCs w:val="28"/>
        </w:rPr>
        <w:t xml:space="preserve">индивидуального учебного проекта </w:t>
      </w:r>
      <w:r w:rsidRPr="008016CC">
        <w:rPr>
          <w:color w:val="000000"/>
          <w:sz w:val="28"/>
          <w:szCs w:val="28"/>
        </w:rPr>
        <w:t xml:space="preserve">завершается подведением итогов в форме дифференцированного зачета в рамках промежуточной аттестации студентов в процессе освоения ОП СПО на базе основного  общего образования с получением среднего общего образования (ППКРС).   </w:t>
      </w:r>
    </w:p>
    <w:p w:rsidR="00CB6482" w:rsidRPr="00EE4BDB" w:rsidRDefault="00CB6482" w:rsidP="00CB6482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CB6482" w:rsidRDefault="008016CC" w:rsidP="00CB6482">
      <w:pPr>
        <w:pStyle w:val="11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М</w:t>
      </w:r>
      <w:r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ЕСТО УЧЕБНОЙ ДИСЦИПЛИНЫ В УЧЕБНОМ ПЛАНЕ</w:t>
      </w:r>
    </w:p>
    <w:p w:rsidR="008016CC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8016CC" w:rsidRPr="008016CC" w:rsidRDefault="007A36FE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</w:t>
      </w:r>
      <w:r w:rsidR="008016CC" w:rsidRPr="008016CC"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8016CC">
        <w:rPr>
          <w:rFonts w:ascii="Times New Roman" w:hAnsi="Times New Roman"/>
          <w:color w:val="000000"/>
          <w:sz w:val="28"/>
          <w:szCs w:val="28"/>
          <w:lang w:eastAsia="ru-RU"/>
        </w:rPr>
        <w:t>ебная дисциплина «Индивидуальный учебный проект</w:t>
      </w:r>
      <w:r w:rsidR="008016CC"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является учебным предметом обязательной предметной области «Общественные науки» ФКГОС среднего общего образования. </w:t>
      </w: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>ГБПОУ ИО ТПТТ, реализующим образовательную программу среднего общего образования в пределах освоения ОП СПО на базе основного общего образования, учебная дисциплина  изучается в общеобразовательном цикле учебного плана ОП СПО на базе основного общего образования с получением среднего общего образования (ППКРС).</w:t>
      </w:r>
      <w:proofErr w:type="gramEnd"/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В учебных планах ППКРС, место учебной дисциплины в составе общеобразовательных учебных дисциплин по выбору,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</w:t>
      </w:r>
    </w:p>
    <w:p w:rsidR="008016CC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8016CC" w:rsidRPr="00EE4BDB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Освоение содержания учебной дисциплины «Индивидуальный учебный проект»</w:t>
      </w:r>
      <w:r w:rsidRPr="00EE4BDB">
        <w:rPr>
          <w:rFonts w:ascii="Times New Roman" w:hAnsi="Times New Roman"/>
          <w:b/>
          <w:sz w:val="32"/>
          <w:szCs w:val="32"/>
        </w:rPr>
        <w:t xml:space="preserve">  </w:t>
      </w:r>
      <w:r w:rsidRPr="00EE4BDB">
        <w:rPr>
          <w:rFonts w:ascii="Times New Roman" w:hAnsi="Times New Roman"/>
          <w:b/>
          <w:sz w:val="28"/>
          <w:szCs w:val="28"/>
        </w:rPr>
        <w:t xml:space="preserve"> </w:t>
      </w:r>
      <w:r w:rsidRPr="00EE4BDB">
        <w:rPr>
          <w:rFonts w:ascii="Times New Roman" w:hAnsi="Times New Roman"/>
          <w:sz w:val="28"/>
          <w:szCs w:val="28"/>
        </w:rPr>
        <w:t xml:space="preserve">обеспечивает достижение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следующих </w:t>
      </w:r>
      <w:r w:rsidRPr="00EE4BDB">
        <w:rPr>
          <w:rFonts w:ascii="Times New Roman" w:hAnsi="Times New Roman"/>
          <w:b/>
          <w:i/>
          <w:sz w:val="28"/>
          <w:szCs w:val="28"/>
        </w:rPr>
        <w:t>результатов: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1) 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>2) 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>3)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 xml:space="preserve">4) овладение навыками сотрудничества со сверстниками, взрослыми в учебно-исследовательской, проектной деятельности; 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EE4BDB">
        <w:rPr>
          <w:sz w:val="28"/>
          <w:szCs w:val="28"/>
        </w:rPr>
        <w:t>5) нравственное сознание и поведение на основе усвоения общечеловеческих ценностей;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 xml:space="preserve">6) готовность и способность к образованию, в том числе самообразованию, на протяжении всей жизни; </w:t>
      </w:r>
    </w:p>
    <w:p w:rsidR="00CB6482" w:rsidRPr="00EE4BDB" w:rsidRDefault="00CB6482" w:rsidP="00CB6482">
      <w:pPr>
        <w:tabs>
          <w:tab w:val="left" w:pos="993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7) осознание выбранной профессии и возможностей реализации собственных жизненных планов.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1)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Fonts w:ascii="Times New Roman" w:hAnsi="Times New Roman"/>
          <w:bCs/>
          <w:sz w:val="28"/>
          <w:szCs w:val="28"/>
        </w:rPr>
        <w:t>умением самостоятельно определять цели деятельности и составлять планы деятельности</w:t>
      </w:r>
      <w:r w:rsidRPr="00EE4BDB">
        <w:rPr>
          <w:rFonts w:ascii="Times New Roman" w:hAnsi="Times New Roman"/>
          <w:sz w:val="28"/>
          <w:szCs w:val="28"/>
        </w:rPr>
        <w:t xml:space="preserve">; самостоятельно осуществлять, контролировать и корректировать деятельность; использовать все возможные </w:t>
      </w:r>
      <w:r w:rsidRPr="00EE4BDB">
        <w:rPr>
          <w:rFonts w:ascii="Times New Roman" w:hAnsi="Times New Roman"/>
          <w:sz w:val="28"/>
          <w:szCs w:val="28"/>
        </w:rPr>
        <w:lastRenderedPageBreak/>
        <w:t xml:space="preserve">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2)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Style w:val="aa"/>
          <w:rFonts w:ascii="Times New Roman" w:hAnsi="Times New Roman"/>
          <w:b w:val="0"/>
          <w:sz w:val="28"/>
          <w:szCs w:val="28"/>
        </w:rPr>
        <w:t>умением продуктивно общаться и взаимодействовать</w:t>
      </w:r>
      <w:r w:rsidRPr="00EE4BDB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EE4BDB">
        <w:rPr>
          <w:rFonts w:ascii="Times New Roman" w:hAnsi="Times New Roman"/>
          <w:sz w:val="28"/>
          <w:szCs w:val="28"/>
        </w:rPr>
        <w:t xml:space="preserve">в процессе совместной деятельности, учитывать позиции других участников деятельности;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3)  овладение умениями согласования процедур совместного действия;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4)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Fonts w:ascii="Times New Roman" w:hAnsi="Times New Roman"/>
          <w:bCs/>
          <w:sz w:val="28"/>
          <w:szCs w:val="28"/>
        </w:rPr>
        <w:t>навыками познавательной, учебно-</w:t>
      </w:r>
      <w:r w:rsidRPr="00EE4BDB">
        <w:rPr>
          <w:rFonts w:ascii="Times New Roman" w:hAnsi="Times New Roman"/>
          <w:sz w:val="28"/>
          <w:szCs w:val="28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5) </w:t>
      </w:r>
      <w:r w:rsidRPr="00EE4BDB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6)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овладение</w:t>
      </w:r>
      <w:r w:rsidRPr="00EE4BDB">
        <w:rPr>
          <w:rFonts w:ascii="Times New Roman" w:hAnsi="Times New Roman"/>
          <w:sz w:val="28"/>
          <w:szCs w:val="28"/>
        </w:rPr>
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7) овладение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8) 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CB6482" w:rsidRPr="00EE4BDB" w:rsidRDefault="00CB6482" w:rsidP="00CB6482">
      <w:pPr>
        <w:pStyle w:val="11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навыками коммуникативной, учебно-исследовательской деятельности, критического мышления;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способность применять теоретические знания при выборе темы и разработке проекта; 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разрабатывать структуру конкретного проекта;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определять методологию исследовательской деятельности;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>владение умением использовать справочную нормативную, правовую документацию;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проводить исследования;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знаниями оформлять библиографию, цитаты, ссылки, чертежи, схемы формулы;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способность представлять результаты исследования в форме презентации. </w:t>
      </w:r>
    </w:p>
    <w:p w:rsidR="00CB6482" w:rsidRPr="00EE4BDB" w:rsidRDefault="00CB6482" w:rsidP="00CB6482">
      <w:pPr>
        <w:pStyle w:val="11"/>
        <w:ind w:firstLine="360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Цель освоения учебной дисциплины: формирование навыков научно-исследовательской, аналитической и проектной работы. </w:t>
      </w:r>
      <w:r w:rsidRPr="00EE4BDB">
        <w:rPr>
          <w:rFonts w:ascii="Times New Roman" w:hAnsi="Times New Roman"/>
          <w:i/>
          <w:sz w:val="28"/>
          <w:szCs w:val="28"/>
        </w:rPr>
        <w:t xml:space="preserve">Основными задачами </w:t>
      </w:r>
      <w:r w:rsidRPr="00EE4BDB">
        <w:rPr>
          <w:rFonts w:ascii="Times New Roman" w:hAnsi="Times New Roman"/>
          <w:sz w:val="28"/>
          <w:szCs w:val="28"/>
        </w:rPr>
        <w:t>дисциплины являются: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систематизировать представление обучающихся о проектной и исследовательской деятельности через овладение основными понятиями;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сформировать основы практических умений организации научно - исследовательской работы;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развивать умение формулировать цель, задачи, гипотезу, объект и предмет исследования;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совершенствовать умение поиска информации из разных источников;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формировать культуру публичного выступления;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оказать методическую поддержку обучающимся  при проведении исследовательских работ, проектов и подготовке выступлений на научно - практических конференциях;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совершенствовать общественно – практическую активность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способствовать развитию творческой активности личности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содействовать профессиональному самоопределению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выделять основных этапов написания выпускной квалификационной работы;   </w:t>
      </w:r>
    </w:p>
    <w:p w:rsidR="00CB6482" w:rsidRPr="007A36FE" w:rsidRDefault="00CB6482" w:rsidP="007A36FE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систематизировать представление обучающихся о процедуре з</w:t>
      </w:r>
      <w:r w:rsidR="00063FD1">
        <w:rPr>
          <w:rFonts w:ascii="Times New Roman" w:hAnsi="Times New Roman"/>
          <w:sz w:val="28"/>
          <w:szCs w:val="28"/>
        </w:rPr>
        <w:t>ащиты проектов</w:t>
      </w:r>
      <w:r w:rsidRPr="00EE4BDB">
        <w:rPr>
          <w:rFonts w:ascii="Times New Roman" w:hAnsi="Times New Roman"/>
          <w:sz w:val="28"/>
          <w:szCs w:val="28"/>
        </w:rPr>
        <w:t xml:space="preserve">.  </w:t>
      </w:r>
    </w:p>
    <w:p w:rsidR="00CB6482" w:rsidRPr="00EE4BDB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 xml:space="preserve">2.1. </w:t>
      </w:r>
      <w:r w:rsidRPr="00EE4BDB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8"/>
        <w:gridCol w:w="896"/>
      </w:tblGrid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896" w:type="dxa"/>
            <w:vMerge w:val="restart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часы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Аудиторные занятия, содержание обучения</w:t>
            </w:r>
          </w:p>
        </w:tc>
        <w:tc>
          <w:tcPr>
            <w:tcW w:w="896" w:type="dxa"/>
            <w:vMerge/>
            <w:vAlign w:val="center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2. Типы и виды проектов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4. Этапы работы над проектом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Тема 6. </w:t>
            </w:r>
            <w:r w:rsidRPr="00EE4BDB">
              <w:rPr>
                <w:rFonts w:ascii="Times New Roman" w:hAnsi="Times New Roman"/>
                <w:sz w:val="28"/>
                <w:szCs w:val="28"/>
              </w:rPr>
              <w:t>Выполнение исследовательской работы в форме рефератов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7. Правила оформления Проекта. Презентация проекта.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12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8. Особенности выполнения </w:t>
            </w:r>
            <w:r w:rsidRPr="00EE4BDB">
              <w:rPr>
                <w:rFonts w:ascii="Times New Roman" w:hAnsi="Times New Roman"/>
                <w:sz w:val="28"/>
                <w:szCs w:val="28"/>
              </w:rPr>
              <w:t>выпускной квалификационной работы (ВКР)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4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34</w:t>
            </w:r>
          </w:p>
        </w:tc>
      </w:tr>
    </w:tbl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 xml:space="preserve"> 2.2. Объем учебной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418"/>
      </w:tblGrid>
      <w:tr w:rsidR="00CB6482" w:rsidRPr="00EE4BDB" w:rsidTr="00992051">
        <w:trPr>
          <w:trHeight w:val="460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B6482" w:rsidRPr="00EE4BDB" w:rsidTr="00992051">
        <w:trPr>
          <w:trHeight w:val="285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51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Обязательная  аудиторная учебная нагрузка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34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24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контрольные работы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17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Подготовка материалов веб-квеста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CB6482" w:rsidRPr="00EE4BDB" w:rsidTr="00992051">
        <w:trPr>
          <w:trHeight w:val="430"/>
        </w:trPr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Работа над </w:t>
            </w:r>
            <w:proofErr w:type="gramStart"/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(ИП):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Формулировка темы и составление плана собственного исследования.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Определение объекта, предмета, цели и задачи собственного научного поиска.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Определение особенности проблемы и гипотезы собственной исследовательской работы.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Работа с научной литературой по теме исследования.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Изучение общих требований к оформлению текста.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Оформление презентации.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  <w:t>12</w:t>
            </w:r>
          </w:p>
        </w:tc>
      </w:tr>
      <w:tr w:rsidR="00CB6482" w:rsidRPr="00EE4BDB" w:rsidTr="00992051">
        <w:trPr>
          <w:trHeight w:val="430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right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Защита </w:t>
            </w:r>
            <w:proofErr w:type="gramStart"/>
            <w:r w:rsidRPr="00EE4BD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индивидуального проекта</w:t>
            </w:r>
            <w:proofErr w:type="gramEnd"/>
          </w:p>
        </w:tc>
      </w:tr>
    </w:tbl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  <w:sectPr w:rsidR="00CB6482" w:rsidRPr="00EE4BDB" w:rsidSect="00992051">
          <w:footerReference w:type="default" r:id="rId9"/>
          <w:pgSz w:w="11906" w:h="16838"/>
          <w:pgMar w:top="993" w:right="850" w:bottom="1134" w:left="1701" w:header="708" w:footer="708" w:gutter="0"/>
          <w:pgNumType w:start="1"/>
          <w:cols w:space="708"/>
          <w:docGrid w:linePitch="360"/>
        </w:sectPr>
      </w:pPr>
    </w:p>
    <w:p w:rsidR="00CB6482" w:rsidRPr="00EE4BDB" w:rsidRDefault="00CB6482" w:rsidP="00CB64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2.3. Тематический план и содержание учебной дисциплины </w:t>
      </w:r>
    </w:p>
    <w:tbl>
      <w:tblPr>
        <w:tblW w:w="48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07"/>
        <w:gridCol w:w="747"/>
        <w:gridCol w:w="7706"/>
        <w:gridCol w:w="1258"/>
        <w:gridCol w:w="1607"/>
      </w:tblGrid>
      <w:tr w:rsidR="00CB6482" w:rsidRPr="00EE4BDB" w:rsidTr="00992051"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 занятия, самостоятельная работа</w:t>
            </w:r>
            <w:proofErr w:type="gramStart"/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36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55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B6482" w:rsidRPr="00EE4BDB" w:rsidTr="00992051"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55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240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240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829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 и задачи курса. Проект как один из видов самостоятельной деятельности  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науке, познании, исследовании.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1.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992051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 сообщения на тему: «Глобальные проблемы современности».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71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«метод», «методология», «эксперимент», «закономерность».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Методологические принципы. Структура методологии.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логике исследования.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ситуационных задач методологического аспекта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2. 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ситуационных задач методологического аспекта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 Типы и виды проектов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2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Типы проектов по сферам деятельности (технический, организационный, экономический, социальный, смешанный).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Классы проектов (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монопроекты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мегапроекты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Разработка алгоритма работы над проектом.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70928" w:rsidP="002F0D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20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3. </w:t>
            </w:r>
            <w:r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сообщения по </w:t>
            </w:r>
            <w:r w:rsidRPr="006929F1">
              <w:rPr>
                <w:rFonts w:ascii="Times New Roman" w:hAnsi="Times New Roman"/>
                <w:sz w:val="24"/>
                <w:szCs w:val="24"/>
                <w:lang w:eastAsia="ru-RU"/>
              </w:rPr>
              <w:t>теме «</w:t>
            </w:r>
            <w:r w:rsidRPr="006929F1">
              <w:rPr>
                <w:rFonts w:ascii="Times New Roman" w:hAnsi="Times New Roman"/>
              </w:rPr>
              <w:t>Методы исследования</w:t>
            </w:r>
            <w:r w:rsidRPr="006929F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CB6482" w:rsidRPr="00EE4BDB" w:rsidRDefault="00CB6482" w:rsidP="00992051">
            <w:pPr>
              <w:pStyle w:val="1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способность применять теоретические знания при выборе темы и разработке проекта; 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владение умением определять методологию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59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темы. Определение степени значимости темы проекта. Требования к выбору и формулировке темы.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851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Актуальность и практическая значимость исследования.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Определение цели и задач. Типичные способы определения цели. Эффективность целеполагания. 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гипотезы. Доказательство и опровержение гипотезы. «Звездочки обдумывания (схематическое изображение составляющих проекта: актуальность, цель, задачи, гипотеза, предмет и объект проекта)»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4.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плана собственного исследования: 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собственной исследовательской работы.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5.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письменного сообщения о процессах интеграции в современном мире (экономика, политика, культура) с и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спользованием сети 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Internet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 Этапы работы над проектом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1104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Планирование: подбор необходимых материалов, определение способов сбора и анализа информации.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Основной этап: обсуждение методологических аспектов и организация работы, структурирование проекта, работа над проектом. 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Заключительный этап: подведение итогов, оформление результатов, презентация проекта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№5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и оформление теоретических и практических аспектов проектной деятельности. Оформление плана работы над проектом.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6.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владение умением использовать справочную нормативную, правовую документацию;  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литературных источников информации. Информационные ресурсы.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№6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7.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«Общие требования к оформлению текста».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2F0D85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8. 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сообщения по теме «О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формление библиографии, цитат, ссылок, чертежей, схем, формул»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EE4BDB">
              <w:rPr>
                <w:rFonts w:ascii="Times New Roman" w:hAnsi="Times New Roman"/>
                <w:b/>
                <w:sz w:val="24"/>
                <w:szCs w:val="24"/>
              </w:rPr>
              <w:t>Выполнение исследовательской работы в форме рефератов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№7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Реферат: структура, этапы работы, требования к оформлению, критерии оценки.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№8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Выполнение исследовательской работы в форме рефератов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84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№9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Доклад: структура, этапы работы, требования к оформлению, критерии оценки.</w:t>
            </w:r>
          </w:p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Подготовка авторского доклада.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9.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7. Правила оформления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Проекта. Презентация проекта.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№10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требования к оформлению текста (ГОСТы по оформлению машинописных работ: выбор формата бумаги, оформление полей,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знаковпрепинания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, нумерации страниц, рубрикации текста, способы выделения отдельных частей текста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оформления титульного листа, содержания проекта.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титульного листа. Оформление библиографического списка.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таблиц, графиков, диаграмм, схем.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№15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Структурирование аргументации результатов исследования на основе собранных данных.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№16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изложению результатов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№17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результатов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№18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приложениям результатов исследования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№19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приложения результатов исследования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№20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проекта. Особенности работы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 Требования к содержанию слайдов.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слайдов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10: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11: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Написание статьи по результатам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12: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презентации по теме исследования проектной деятельности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предоставление её на защиту.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8. Особенности выполнения </w:t>
            </w:r>
            <w:r w:rsidRPr="00EE4BDB">
              <w:rPr>
                <w:rFonts w:ascii="Times New Roman" w:hAnsi="Times New Roman"/>
                <w:b/>
                <w:sz w:val="24"/>
                <w:szCs w:val="24"/>
              </w:rPr>
              <w:t>выпускной квалификационной работы (ВКР)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84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31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Оформление задания для выполнения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Календарный план-график выполнения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Порядок сдачи и защиты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доклада для защиты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13-14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13: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приложений исследовательской части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15-17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14: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Подготовка к представлению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Зачётное занятие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Доработка проекта с учётом замечаний и предложений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230DC6" w:rsidRDefault="00230DC6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CB6482" w:rsidRPr="00EE4BDB" w:rsidSect="0099205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B6482" w:rsidRPr="00EE4BDB" w:rsidRDefault="00894F26" w:rsidP="007A3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2.4.Темы рефе</w:t>
      </w:r>
      <w:r w:rsidR="00CB6482" w:rsidRPr="00EE4BDB">
        <w:rPr>
          <w:rFonts w:ascii="Times New Roman" w:hAnsi="Times New Roman"/>
          <w:b/>
          <w:sz w:val="28"/>
          <w:szCs w:val="28"/>
        </w:rPr>
        <w:t>ратов, индивидуальных проектов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1. Техническое обслуживание и ремонт системы смазки карбюраторных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2. Техническое обслуживание и ремонт ведущего моста автомобиля ГАЗ-3302 «Газель».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3. Техническое обслуживание и ремонт системы охлаждения двигателя автомобиля ВАЗ 2110.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4. Техническое обслуживание и ремонт рулевого управления автомобиля КАМАЗ-5320.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5. Техническое обслуживание и ремонт переднего моста автомобиля УРАЛ- 4320.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6. Техническое обслуживание и ремонт системы охлаждения автомобиля ЗИЛ-131.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7. Техническое обслуживание и ремонт тормозной системы автомобиля УАЗ-3151.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8. Техническое обслуживание и ремонт сцепления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9. Техническое обслуживание и ремонт передней подвески автомобиля ВАЗ 2109.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10. Техническое обслуживание и ремонт рулевого управления автомобиля ВАЗ 2112.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11. Техническое обслуживание и ремонт сцепления автомобиля ВАЗ 2109.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12. Техническое обслуживание и ремонт тормозной системы автомобиля КАМАЗ-4310.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13. Техническое обслуживание и ремонт системы питания автомобиля с карбюраторным двигателем.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14. Техническое обслуживание и ремонт заднего и среднего мостов автомобиля КАМАЗ-5320.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15. Техническое обслуживание и ремонт трансмиссии автомобиля КАМАЗ-4310.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16. Техническое обслуживание и ремонт передней подвески автомобиля ГАЗ-3307.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17. Техническое обслуживание и ремонт тормозной системы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18. Техническое обслуживание и ремонт аккумуляторной батареи.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19. Техническое обслуживание и ремонт системы питания автомобиля с дизельным двигателем.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20. Техническое обслуживание и ремонт трансмиссии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21. Техническое обслуживание и ремонт подвески автомобиля УАЗ-3151.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22. Техническое обслуживание и ремонт ТО и ремонт трансмиссии автомобиля ГАЗ-3307.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23. Техническое обслуживание и ремонт тормозной системы автомобиля ВАЗ 2110.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24. Техническое обслуживание и ремонт </w:t>
      </w:r>
      <w:proofErr w:type="gramStart"/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кривошипно- шатунного</w:t>
      </w:r>
      <w:proofErr w:type="gramEnd"/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механизма дизельных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25. Техническое обслуживание и ремонт газораспределительного механизма карбюраторных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26. Техническое обслуживание и ремонт системы смазки карбюраторных двигателей.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27. Техническое обслуживание и ремонт топливного насоса высокого давления автомобиля КАМАЗ-5320.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28. Техническое обслуживание и ремонт коробки переключения передач автомобиля ЗИЛ-130.</w:t>
      </w:r>
    </w:p>
    <w:p w:rsidR="00CB6482" w:rsidRPr="00EE4BDB" w:rsidRDefault="00CB6482" w:rsidP="00CB6482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29. Техническое обслуживание и ремонт газобаллонной системы питания.</w:t>
      </w:r>
    </w:p>
    <w:p w:rsidR="0095446E" w:rsidRPr="007A36FE" w:rsidRDefault="00CB6482" w:rsidP="007A36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30. Техническое обслуживание и ремонт гидравлического привода тормозов.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ОБЕСПЕЧЕНИЕ ПРОГРАММЫ УЧЕБНОЙ ДИСЦИПЛИНЫ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«Индивидуальный учебный проект</w:t>
      </w: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Для освоения программы интегрированной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ебной дисциплины «Индивидуальный учебный проект</w:t>
      </w: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в наличии учебного кабинет, в котором имеется возможность обеспечить свободный доступ в Интернет во время учебного занятия и в период внеучебной деятельности студентов.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кабинете есть мультимедийное оборудование, посредством которого участники образовательного процесса  просматривают  визуальную информацию по праву, создавать презентации, видеоматериалы, иные документы.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состав учебно-методического и материально-технического обеспечения программы учебной дисциплины «Обществознание» входят: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наглядные пособия (комплекты учебных таблиц, плакатов, портретов выдающихся ученых и др.);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информационно-коммуникативные средства;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экранно-звуковые пособия;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библиотечный фонд.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библиотечный фонд входят:  учебники по обществознанию, учебно-методические комплекты (УМК), обеспечивающие освоение интегрированной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Индивидуальный учебный проект</w:t>
      </w:r>
      <w:r w:rsidRPr="0095446E">
        <w:rPr>
          <w:rFonts w:ascii="Times New Roman" w:hAnsi="Times New Roman"/>
          <w:sz w:val="28"/>
          <w:szCs w:val="28"/>
          <w:lang w:eastAsia="ru-RU"/>
        </w:rPr>
        <w:t>».</w:t>
      </w:r>
    </w:p>
    <w:p w:rsidR="0095446E" w:rsidRPr="0095446E" w:rsidRDefault="0095446E" w:rsidP="00F47F1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Библиотечный фонд дополнен энциклопедиями, справочниками, научной и научно-популярной литературой.</w:t>
      </w:r>
    </w:p>
    <w:p w:rsidR="0095446E" w:rsidRPr="0095446E" w:rsidRDefault="0095446E" w:rsidP="00F47F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x-none"/>
        </w:rPr>
      </w:pPr>
      <w:r w:rsidRPr="0095446E">
        <w:rPr>
          <w:rFonts w:ascii="Times New Roman" w:hAnsi="Times New Roman"/>
          <w:b/>
          <w:bCs/>
          <w:kern w:val="32"/>
          <w:sz w:val="28"/>
          <w:szCs w:val="28"/>
          <w:lang w:eastAsia="x-none"/>
        </w:rPr>
        <w:t xml:space="preserve">        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В процессе освоения программы уч</w:t>
      </w:r>
      <w:r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ебной дисциплины «</w:t>
      </w:r>
      <w:r>
        <w:rPr>
          <w:rFonts w:ascii="Times New Roman" w:hAnsi="Times New Roman"/>
          <w:bCs/>
          <w:kern w:val="32"/>
          <w:sz w:val="28"/>
          <w:szCs w:val="28"/>
          <w:lang w:eastAsia="x-none"/>
        </w:rPr>
        <w:t>Индивидуальный учебный проект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» студенты  име</w:t>
      </w:r>
      <w:r w:rsidRPr="0095446E">
        <w:rPr>
          <w:rFonts w:ascii="Times New Roman" w:hAnsi="Times New Roman"/>
          <w:bCs/>
          <w:kern w:val="32"/>
          <w:sz w:val="28"/>
          <w:szCs w:val="28"/>
          <w:lang w:eastAsia="x-none"/>
        </w:rPr>
        <w:t>ют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 xml:space="preserve"> возможность доступа к электронным учебным материалам по </w:t>
      </w:r>
      <w:r w:rsidR="00063FD1">
        <w:rPr>
          <w:rFonts w:ascii="Times New Roman" w:hAnsi="Times New Roman"/>
          <w:bCs/>
          <w:kern w:val="32"/>
          <w:sz w:val="28"/>
          <w:szCs w:val="28"/>
          <w:lang w:eastAsia="x-none"/>
        </w:rPr>
        <w:t>дисциплине</w:t>
      </w:r>
      <w:bookmarkStart w:id="0" w:name="_GoBack"/>
      <w:bookmarkEnd w:id="0"/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, имеющиеся в свободном доступе в системе Интернет, (электронные книги, практикумы, тесты и др.); к сайтам государственных, муниципальных органов власти</w:t>
      </w:r>
      <w:r w:rsidRPr="0095446E">
        <w:rPr>
          <w:rFonts w:ascii="Times New Roman" w:hAnsi="Times New Roman"/>
          <w:bCs/>
          <w:kern w:val="32"/>
          <w:sz w:val="28"/>
          <w:szCs w:val="28"/>
          <w:lang w:eastAsia="x-none"/>
        </w:rPr>
        <w:t>:</w:t>
      </w:r>
    </w:p>
    <w:p w:rsidR="00CB6482" w:rsidRPr="00EE4BDB" w:rsidRDefault="00CB6482" w:rsidP="00F47F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CB6482" w:rsidRPr="00EE4BDB" w:rsidRDefault="00CB6482" w:rsidP="00F47F16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 </w:t>
      </w:r>
      <w:proofErr w:type="spellStart"/>
      <w:r w:rsidRPr="00EE4BDB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Е.В. Основы  учебно-исследовательской  деятельности студентов: учеб</w:t>
      </w:r>
      <w:proofErr w:type="gramStart"/>
      <w:r w:rsidRPr="00EE4BDB">
        <w:rPr>
          <w:rFonts w:ascii="Times New Roman" w:hAnsi="Times New Roman"/>
          <w:sz w:val="28"/>
          <w:szCs w:val="28"/>
        </w:rPr>
        <w:t>.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4BDB">
        <w:rPr>
          <w:rFonts w:ascii="Times New Roman" w:hAnsi="Times New Roman"/>
          <w:sz w:val="28"/>
          <w:szCs w:val="28"/>
        </w:rPr>
        <w:t>д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ля студ. </w:t>
      </w:r>
      <w:proofErr w:type="spellStart"/>
      <w:r w:rsidRPr="00EE4BDB">
        <w:rPr>
          <w:rFonts w:ascii="Times New Roman" w:hAnsi="Times New Roman"/>
          <w:sz w:val="28"/>
          <w:szCs w:val="28"/>
        </w:rPr>
        <w:t>средн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E4BDB">
        <w:rPr>
          <w:rFonts w:ascii="Times New Roman" w:hAnsi="Times New Roman"/>
          <w:sz w:val="28"/>
          <w:szCs w:val="28"/>
        </w:rPr>
        <w:t>пед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учеб. заведений / Е.В. </w:t>
      </w:r>
      <w:proofErr w:type="spellStart"/>
      <w:r w:rsidRPr="00EE4BDB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EE4BDB">
        <w:rPr>
          <w:rFonts w:ascii="Times New Roman" w:hAnsi="Times New Roman"/>
          <w:sz w:val="28"/>
          <w:szCs w:val="28"/>
        </w:rPr>
        <w:t>, В.В. Краевский.  – М.: издательский центр «Академия», 2014</w:t>
      </w:r>
    </w:p>
    <w:p w:rsidR="00CB6482" w:rsidRPr="00EE4BDB" w:rsidRDefault="00CB6482" w:rsidP="00F47F16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 Пастухова И.П., Тарасова Н.В.. Основы  учебно-исследовательской  деятельности  студентов. Учебное пособие для студентов учреждений среднего профессионального </w:t>
      </w:r>
    </w:p>
    <w:p w:rsidR="00CB6482" w:rsidRPr="00EE4BDB" w:rsidRDefault="00CB6482" w:rsidP="00F47F16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образования  / Тарасова  Н.В., Пастухова  И.П.  –  М.:  Издательский  центр «Академия», 2015 </w:t>
      </w:r>
    </w:p>
    <w:p w:rsidR="00CB6482" w:rsidRPr="00EE4BDB" w:rsidRDefault="00CB6482" w:rsidP="00F47F16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3.  Пастухова И.П., Тарасова </w:t>
      </w:r>
      <w:proofErr w:type="spellStart"/>
      <w:r w:rsidRPr="00EE4BDB">
        <w:rPr>
          <w:rFonts w:ascii="Times New Roman" w:hAnsi="Times New Roman"/>
          <w:sz w:val="28"/>
          <w:szCs w:val="28"/>
        </w:rPr>
        <w:t>Н.В..Основы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 учебно-исследовательской  деятельности  студентов: </w:t>
      </w:r>
      <w:proofErr w:type="spellStart"/>
      <w:r w:rsidRPr="00EE4BDB">
        <w:rPr>
          <w:rFonts w:ascii="Times New Roman" w:hAnsi="Times New Roman"/>
          <w:sz w:val="28"/>
          <w:szCs w:val="28"/>
        </w:rPr>
        <w:t>учеб</w:t>
      </w:r>
      <w:proofErr w:type="gramStart"/>
      <w:r w:rsidRPr="00EE4BDB">
        <w:rPr>
          <w:rFonts w:ascii="Times New Roman" w:hAnsi="Times New Roman"/>
          <w:sz w:val="28"/>
          <w:szCs w:val="28"/>
        </w:rPr>
        <w:t>.п</w:t>
      </w:r>
      <w:proofErr w:type="gramEnd"/>
      <w:r w:rsidRPr="00EE4BDB">
        <w:rPr>
          <w:rFonts w:ascii="Times New Roman" w:hAnsi="Times New Roman"/>
          <w:sz w:val="28"/>
          <w:szCs w:val="28"/>
        </w:rPr>
        <w:t>особие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EE4BDB">
        <w:rPr>
          <w:rFonts w:ascii="Times New Roman" w:hAnsi="Times New Roman"/>
          <w:sz w:val="28"/>
          <w:szCs w:val="28"/>
        </w:rPr>
        <w:t>студ.учреждений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сред. проф. образования / И.П. Пастухова, </w:t>
      </w:r>
    </w:p>
    <w:p w:rsidR="00CB6482" w:rsidRPr="00EE4BDB" w:rsidRDefault="00CB6482" w:rsidP="00F47F16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Н.В. Тарасова. – 4-е изд., стер. – М.: Издательский центр «Академия», 2014. 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E4BDB">
        <w:rPr>
          <w:rFonts w:ascii="Times New Roman" w:hAnsi="Times New Roman"/>
          <w:sz w:val="28"/>
          <w:szCs w:val="28"/>
        </w:rPr>
        <w:t>Ступицкая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2015.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5. Сергеев И.С. Как организовать проектную деятельность учащихся. – М.: АРКТИ, 2015.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Дополнительные источники: 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EE4BDB">
        <w:rPr>
          <w:rFonts w:ascii="Times New Roman" w:hAnsi="Times New Roman"/>
          <w:sz w:val="28"/>
          <w:szCs w:val="28"/>
        </w:rPr>
        <w:t>Гин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, С. И. Проект или исследование? / С. И. </w:t>
      </w:r>
      <w:proofErr w:type="spellStart"/>
      <w:r w:rsidRPr="00EE4BDB">
        <w:rPr>
          <w:rFonts w:ascii="Times New Roman" w:hAnsi="Times New Roman"/>
          <w:sz w:val="28"/>
          <w:szCs w:val="28"/>
        </w:rPr>
        <w:t>Гин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EE4BDB">
        <w:rPr>
          <w:rFonts w:ascii="Times New Roman" w:hAnsi="Times New Roman"/>
          <w:sz w:val="28"/>
          <w:szCs w:val="28"/>
        </w:rPr>
        <w:t>Пачатковая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школа. – 2014. – № 6.    – С. 49–51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 Гурман  </w:t>
      </w:r>
      <w:proofErr w:type="spellStart"/>
      <w:r w:rsidRPr="00EE4BDB">
        <w:rPr>
          <w:rFonts w:ascii="Times New Roman" w:hAnsi="Times New Roman"/>
          <w:sz w:val="28"/>
          <w:szCs w:val="28"/>
        </w:rPr>
        <w:t>С.М.Оформление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 учебных  текстовых  документов: Методические указания / С.М. Гурман, В.И. </w:t>
      </w:r>
      <w:proofErr w:type="spellStart"/>
      <w:r w:rsidRPr="00EE4BDB">
        <w:rPr>
          <w:rFonts w:ascii="Times New Roman" w:hAnsi="Times New Roman"/>
          <w:sz w:val="28"/>
          <w:szCs w:val="28"/>
        </w:rPr>
        <w:t>Семѐнов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– Богданович, 2014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3. Сергеев И.С. Как организовать проектную деятельность учащихся. – М.: АРКТИ, 2015.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4. Шурыгина А.Г., Носова Н.В. Программа учебных модулей «Основы проектной деятельности» для учащихся основной школы </w:t>
      </w:r>
      <w:proofErr w:type="gramStart"/>
      <w:r w:rsidRPr="00EE4BDB">
        <w:rPr>
          <w:rFonts w:ascii="Times New Roman" w:hAnsi="Times New Roman"/>
          <w:sz w:val="28"/>
          <w:szCs w:val="28"/>
        </w:rPr>
        <w:t>разработанным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А.Г. Шурыгиной и Н.В. Носовой. – Киров: Кировский ИПК и ПРО, 2014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5. Щербакова С.Г. Организация проектной деятельности в образовательном учреждении. Издательско-торговый дом «Корифей» - Волгоград, 2014. 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http://psystudy.ru/ - электронный научный журнал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http://studentam.net/ - электронная библиотека учебников  </w:t>
      </w:r>
    </w:p>
    <w:p w:rsidR="00CB6482" w:rsidRPr="00EE4BDB" w:rsidRDefault="00CB6482" w:rsidP="006015C7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3. http://www.gumer.info/ - библиотека</w:t>
      </w:r>
    </w:p>
    <w:p w:rsidR="00CB6482" w:rsidRPr="00EE4BDB" w:rsidRDefault="00CB6482" w:rsidP="006015C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both"/>
        <w:rPr>
          <w:b/>
          <w:color w:val="000000"/>
          <w:sz w:val="28"/>
          <w:szCs w:val="28"/>
        </w:rPr>
      </w:pPr>
    </w:p>
    <w:sectPr w:rsidR="00CB6482" w:rsidRPr="00EE4BDB" w:rsidSect="0099205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255" w:rsidRDefault="00D83255">
      <w:pPr>
        <w:spacing w:after="0" w:line="240" w:lineRule="auto"/>
      </w:pPr>
      <w:r>
        <w:separator/>
      </w:r>
    </w:p>
  </w:endnote>
  <w:endnote w:type="continuationSeparator" w:id="0">
    <w:p w:rsidR="00D83255" w:rsidRDefault="00D8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DDD" w:rsidRDefault="00B85D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3FD1">
      <w:rPr>
        <w:noProof/>
      </w:rPr>
      <w:t>19</w:t>
    </w:r>
    <w:r>
      <w:fldChar w:fldCharType="end"/>
    </w:r>
  </w:p>
  <w:p w:rsidR="00B85DDD" w:rsidRDefault="00B85D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255" w:rsidRDefault="00D83255">
      <w:pPr>
        <w:spacing w:after="0" w:line="240" w:lineRule="auto"/>
      </w:pPr>
      <w:r>
        <w:separator/>
      </w:r>
    </w:p>
  </w:footnote>
  <w:footnote w:type="continuationSeparator" w:id="0">
    <w:p w:rsidR="00D83255" w:rsidRDefault="00D83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3FE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5B9435B"/>
    <w:multiLevelType w:val="hybridMultilevel"/>
    <w:tmpl w:val="2F923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multilevel"/>
    <w:tmpl w:val="CF7A3B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3">
    <w:nsid w:val="13543A8D"/>
    <w:multiLevelType w:val="hybridMultilevel"/>
    <w:tmpl w:val="67885DF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138C25F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4B10773"/>
    <w:multiLevelType w:val="hybridMultilevel"/>
    <w:tmpl w:val="CF5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24549"/>
    <w:multiLevelType w:val="multilevel"/>
    <w:tmpl w:val="71BCD23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1B44383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EFA220F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66551A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3482770"/>
    <w:multiLevelType w:val="hybridMultilevel"/>
    <w:tmpl w:val="5C18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56E2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0804B34"/>
    <w:multiLevelType w:val="hybridMultilevel"/>
    <w:tmpl w:val="4B1CC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D7760"/>
    <w:multiLevelType w:val="hybridMultilevel"/>
    <w:tmpl w:val="EE8C21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17F1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C1F001C"/>
    <w:multiLevelType w:val="hybridMultilevel"/>
    <w:tmpl w:val="A2366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94A8A"/>
    <w:multiLevelType w:val="hybridMultilevel"/>
    <w:tmpl w:val="AB0E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050A4"/>
    <w:multiLevelType w:val="hybridMultilevel"/>
    <w:tmpl w:val="AF16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D3CE1"/>
    <w:multiLevelType w:val="hybridMultilevel"/>
    <w:tmpl w:val="E096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A30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4A45C8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86F5A80"/>
    <w:multiLevelType w:val="multilevel"/>
    <w:tmpl w:val="E61C61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9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24">
    <w:nsid w:val="5F6C0F4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5F5548"/>
    <w:multiLevelType w:val="hybridMultilevel"/>
    <w:tmpl w:val="20B87DFE"/>
    <w:lvl w:ilvl="0" w:tplc="04190011">
      <w:start w:val="1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7AF03A1"/>
    <w:multiLevelType w:val="hybridMultilevel"/>
    <w:tmpl w:val="E49A9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54A1E"/>
    <w:multiLevelType w:val="hybridMultilevel"/>
    <w:tmpl w:val="B77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390728"/>
    <w:multiLevelType w:val="hybridMultilevel"/>
    <w:tmpl w:val="92E25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3181F"/>
    <w:multiLevelType w:val="hybridMultilevel"/>
    <w:tmpl w:val="B914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B77B4"/>
    <w:multiLevelType w:val="hybridMultilevel"/>
    <w:tmpl w:val="123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A267A"/>
    <w:multiLevelType w:val="hybridMultilevel"/>
    <w:tmpl w:val="5F6AE3C8"/>
    <w:lvl w:ilvl="0" w:tplc="F2123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1C1328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78166AE"/>
    <w:multiLevelType w:val="hybridMultilevel"/>
    <w:tmpl w:val="FB32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A95F78"/>
    <w:multiLevelType w:val="multilevel"/>
    <w:tmpl w:val="7DA8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23"/>
  </w:num>
  <w:num w:numId="4">
    <w:abstractNumId w:val="17"/>
  </w:num>
  <w:num w:numId="5">
    <w:abstractNumId w:val="18"/>
  </w:num>
  <w:num w:numId="6">
    <w:abstractNumId w:val="5"/>
  </w:num>
  <w:num w:numId="7">
    <w:abstractNumId w:val="25"/>
  </w:num>
  <w:num w:numId="8">
    <w:abstractNumId w:val="14"/>
  </w:num>
  <w:num w:numId="9">
    <w:abstractNumId w:val="6"/>
  </w:num>
  <w:num w:numId="10">
    <w:abstractNumId w:val="32"/>
  </w:num>
  <w:num w:numId="11">
    <w:abstractNumId w:val="35"/>
  </w:num>
  <w:num w:numId="12">
    <w:abstractNumId w:val="12"/>
  </w:num>
  <w:num w:numId="13">
    <w:abstractNumId w:val="31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36"/>
  </w:num>
  <w:num w:numId="19">
    <w:abstractNumId w:val="10"/>
  </w:num>
  <w:num w:numId="20">
    <w:abstractNumId w:val="20"/>
  </w:num>
  <w:num w:numId="21">
    <w:abstractNumId w:val="33"/>
  </w:num>
  <w:num w:numId="22">
    <w:abstractNumId w:val="8"/>
  </w:num>
  <w:num w:numId="23">
    <w:abstractNumId w:val="11"/>
  </w:num>
  <w:num w:numId="24">
    <w:abstractNumId w:val="0"/>
  </w:num>
  <w:num w:numId="25">
    <w:abstractNumId w:val="4"/>
  </w:num>
  <w:num w:numId="26">
    <w:abstractNumId w:val="22"/>
  </w:num>
  <w:num w:numId="27">
    <w:abstractNumId w:val="24"/>
  </w:num>
  <w:num w:numId="28">
    <w:abstractNumId w:val="9"/>
  </w:num>
  <w:num w:numId="29">
    <w:abstractNumId w:val="21"/>
  </w:num>
  <w:num w:numId="30">
    <w:abstractNumId w:val="13"/>
  </w:num>
  <w:num w:numId="31">
    <w:abstractNumId w:val="30"/>
  </w:num>
  <w:num w:numId="32">
    <w:abstractNumId w:val="19"/>
  </w:num>
  <w:num w:numId="33">
    <w:abstractNumId w:val="27"/>
  </w:num>
  <w:num w:numId="34">
    <w:abstractNumId w:val="15"/>
  </w:num>
  <w:num w:numId="35">
    <w:abstractNumId w:val="29"/>
  </w:num>
  <w:num w:numId="36">
    <w:abstractNumId w:val="34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32"/>
    <w:rsid w:val="00063FD1"/>
    <w:rsid w:val="00230DC6"/>
    <w:rsid w:val="002F0D85"/>
    <w:rsid w:val="0031010E"/>
    <w:rsid w:val="00535942"/>
    <w:rsid w:val="005D1C75"/>
    <w:rsid w:val="006015C7"/>
    <w:rsid w:val="006D0A32"/>
    <w:rsid w:val="007A36FE"/>
    <w:rsid w:val="008016CC"/>
    <w:rsid w:val="00826E07"/>
    <w:rsid w:val="0085723B"/>
    <w:rsid w:val="00894F26"/>
    <w:rsid w:val="0095446E"/>
    <w:rsid w:val="00992051"/>
    <w:rsid w:val="009A5562"/>
    <w:rsid w:val="00A024C2"/>
    <w:rsid w:val="00B85DDD"/>
    <w:rsid w:val="00C36A25"/>
    <w:rsid w:val="00C70928"/>
    <w:rsid w:val="00CB6482"/>
    <w:rsid w:val="00D83255"/>
    <w:rsid w:val="00EE4BDB"/>
    <w:rsid w:val="00F47F16"/>
    <w:rsid w:val="00FA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82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B64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8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B64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CB6482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B6482"/>
    <w:pPr>
      <w:ind w:left="720"/>
      <w:contextualSpacing/>
    </w:pPr>
  </w:style>
  <w:style w:type="paragraph" w:styleId="a3">
    <w:name w:val="header"/>
    <w:basedOn w:val="a"/>
    <w:link w:val="a4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B648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B6482"/>
    <w:rPr>
      <w:rFonts w:ascii="Calibri" w:eastAsia="Times New Roman" w:hAnsi="Calibri" w:cs="Times New Roman"/>
    </w:rPr>
  </w:style>
  <w:style w:type="paragraph" w:styleId="2">
    <w:name w:val="List 2"/>
    <w:basedOn w:val="a"/>
    <w:rsid w:val="00CB6482"/>
    <w:pPr>
      <w:suppressAutoHyphens/>
      <w:spacing w:after="0" w:line="240" w:lineRule="auto"/>
      <w:ind w:left="566" w:hanging="283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styleId="a7">
    <w:name w:val="Normal (Web)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CB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CB6482"/>
    <w:rPr>
      <w:rFonts w:ascii="Segoe UI" w:eastAsia="Times New Roman" w:hAnsi="Segoe UI" w:cs="Segoe UI"/>
      <w:sz w:val="18"/>
      <w:szCs w:val="18"/>
    </w:rPr>
  </w:style>
  <w:style w:type="paragraph" w:customStyle="1" w:styleId="western">
    <w:name w:val="western"/>
    <w:basedOn w:val="a"/>
    <w:rsid w:val="00CB6482"/>
    <w:pPr>
      <w:spacing w:before="100" w:beforeAutospacing="1" w:after="115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B6482"/>
  </w:style>
  <w:style w:type="paragraph" w:customStyle="1" w:styleId="msonormalcxspmiddle">
    <w:name w:val="msonormalcxspmiddle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a">
    <w:name w:val="Strong"/>
    <w:qFormat/>
    <w:rsid w:val="00CB6482"/>
    <w:rPr>
      <w:rFonts w:cs="Times New Roman"/>
      <w:b/>
    </w:rPr>
  </w:style>
  <w:style w:type="character" w:customStyle="1" w:styleId="c9">
    <w:name w:val="c9"/>
    <w:basedOn w:val="a0"/>
    <w:rsid w:val="00CB6482"/>
  </w:style>
  <w:style w:type="character" w:styleId="ab">
    <w:name w:val="Hyperlink"/>
    <w:rsid w:val="00CB6482"/>
    <w:rPr>
      <w:color w:val="0000FF"/>
      <w:u w:val="single"/>
    </w:rPr>
  </w:style>
  <w:style w:type="paragraph" w:styleId="ac">
    <w:name w:val="Subtitle"/>
    <w:basedOn w:val="a"/>
    <w:next w:val="ad"/>
    <w:link w:val="ae"/>
    <w:qFormat/>
    <w:rsid w:val="00CB648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B64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rsid w:val="00CB6482"/>
    <w:pPr>
      <w:spacing w:after="120"/>
    </w:pPr>
  </w:style>
  <w:style w:type="character" w:customStyle="1" w:styleId="af">
    <w:name w:val="Основной текст Знак"/>
    <w:basedOn w:val="a0"/>
    <w:link w:val="ad"/>
    <w:rsid w:val="00CB6482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CB6482"/>
    <w:pPr>
      <w:spacing w:after="200" w:line="276" w:lineRule="auto"/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82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B64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8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B64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CB6482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B6482"/>
    <w:pPr>
      <w:ind w:left="720"/>
      <w:contextualSpacing/>
    </w:pPr>
  </w:style>
  <w:style w:type="paragraph" w:styleId="a3">
    <w:name w:val="header"/>
    <w:basedOn w:val="a"/>
    <w:link w:val="a4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B648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B6482"/>
    <w:rPr>
      <w:rFonts w:ascii="Calibri" w:eastAsia="Times New Roman" w:hAnsi="Calibri" w:cs="Times New Roman"/>
    </w:rPr>
  </w:style>
  <w:style w:type="paragraph" w:styleId="2">
    <w:name w:val="List 2"/>
    <w:basedOn w:val="a"/>
    <w:rsid w:val="00CB6482"/>
    <w:pPr>
      <w:suppressAutoHyphens/>
      <w:spacing w:after="0" w:line="240" w:lineRule="auto"/>
      <w:ind w:left="566" w:hanging="283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styleId="a7">
    <w:name w:val="Normal (Web)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CB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CB6482"/>
    <w:rPr>
      <w:rFonts w:ascii="Segoe UI" w:eastAsia="Times New Roman" w:hAnsi="Segoe UI" w:cs="Segoe UI"/>
      <w:sz w:val="18"/>
      <w:szCs w:val="18"/>
    </w:rPr>
  </w:style>
  <w:style w:type="paragraph" w:customStyle="1" w:styleId="western">
    <w:name w:val="western"/>
    <w:basedOn w:val="a"/>
    <w:rsid w:val="00CB6482"/>
    <w:pPr>
      <w:spacing w:before="100" w:beforeAutospacing="1" w:after="115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B6482"/>
  </w:style>
  <w:style w:type="paragraph" w:customStyle="1" w:styleId="msonormalcxspmiddle">
    <w:name w:val="msonormalcxspmiddle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a">
    <w:name w:val="Strong"/>
    <w:qFormat/>
    <w:rsid w:val="00CB6482"/>
    <w:rPr>
      <w:rFonts w:cs="Times New Roman"/>
      <w:b/>
    </w:rPr>
  </w:style>
  <w:style w:type="character" w:customStyle="1" w:styleId="c9">
    <w:name w:val="c9"/>
    <w:basedOn w:val="a0"/>
    <w:rsid w:val="00CB6482"/>
  </w:style>
  <w:style w:type="character" w:styleId="ab">
    <w:name w:val="Hyperlink"/>
    <w:rsid w:val="00CB6482"/>
    <w:rPr>
      <w:color w:val="0000FF"/>
      <w:u w:val="single"/>
    </w:rPr>
  </w:style>
  <w:style w:type="paragraph" w:styleId="ac">
    <w:name w:val="Subtitle"/>
    <w:basedOn w:val="a"/>
    <w:next w:val="ad"/>
    <w:link w:val="ae"/>
    <w:qFormat/>
    <w:rsid w:val="00CB648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B64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rsid w:val="00CB6482"/>
    <w:pPr>
      <w:spacing w:after="120"/>
    </w:pPr>
  </w:style>
  <w:style w:type="character" w:customStyle="1" w:styleId="af">
    <w:name w:val="Основной текст Знак"/>
    <w:basedOn w:val="a0"/>
    <w:link w:val="ad"/>
    <w:rsid w:val="00CB6482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CB6482"/>
    <w:pPr>
      <w:spacing w:after="200" w:line="276" w:lineRule="auto"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19</Pages>
  <Words>4412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18</cp:revision>
  <dcterms:created xsi:type="dcterms:W3CDTF">2018-11-26T08:27:00Z</dcterms:created>
  <dcterms:modified xsi:type="dcterms:W3CDTF">2019-10-07T01:57:00Z</dcterms:modified>
</cp:coreProperties>
</file>