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29" w:rsidRDefault="001F1529">
      <w:r>
        <w:rPr>
          <w:noProof/>
          <w:lang w:eastAsia="ru-RU"/>
        </w:rPr>
        <w:drawing>
          <wp:inline distT="0" distB="0" distL="0" distR="0">
            <wp:extent cx="4819650" cy="2752725"/>
            <wp:effectExtent l="0" t="0" r="0" b="9525"/>
            <wp:docPr id="1" name="Рисунок 1" descr="Как пройти стажировку и остаться на работе? | Статьи | Жур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йти стажировку и остаться на работе? | Статьи | Журнал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29" w:rsidRPr="001F1529" w:rsidRDefault="001F1529" w:rsidP="001F1529"/>
    <w:p w:rsidR="001F1529" w:rsidRPr="001F1529" w:rsidRDefault="001F1529" w:rsidP="001F1529"/>
    <w:p w:rsidR="001F1529" w:rsidRDefault="001F1529" w:rsidP="001F1529"/>
    <w:p w:rsidR="001F1529" w:rsidRPr="003A671A" w:rsidRDefault="001F1529" w:rsidP="003A671A">
      <w:pPr>
        <w:pStyle w:val="2"/>
        <w:shd w:val="clear" w:color="auto" w:fill="FFFFFF"/>
        <w:spacing w:after="525" w:afterAutospacing="0" w:line="312" w:lineRule="atLeast"/>
        <w:jc w:val="both"/>
        <w:rPr>
          <w:color w:val="000000"/>
          <w:sz w:val="28"/>
          <w:szCs w:val="28"/>
        </w:rPr>
      </w:pPr>
      <w:r>
        <w:tab/>
      </w:r>
      <w:r w:rsidRPr="003A671A">
        <w:rPr>
          <w:color w:val="000000"/>
          <w:sz w:val="28"/>
          <w:szCs w:val="28"/>
        </w:rPr>
        <w:t>Что представляет собой стажировка на рабочем месте и сколько длится?</w:t>
      </w:r>
    </w:p>
    <w:p w:rsidR="001F1529" w:rsidRPr="001F1529" w:rsidRDefault="001F1529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законодательство, не давая определения стажировке на рабочем месте, упоминает это мероприятие в нескольких статьях Трудового кодекса РФ. Так, впервые термин «стажировка» встречается в ст. 59 указанного нормативного акта в качестве одного из оснований заключения срочного трудового договора. Также в ст. 212, 214 и 216 требования к работодателю об осуществлении стажировки определены как один из элементов системы охраны труда и обеспечения безопасной рабочей обстановки. Наконец, стажировка упоминается в ст. 225 в качестве одного из этапов просвещения в области охраны труда.</w:t>
      </w:r>
    </w:p>
    <w:p w:rsidR="00BD21DA" w:rsidRPr="003A671A" w:rsidRDefault="003709B6" w:rsidP="003A671A">
      <w:pPr>
        <w:tabs>
          <w:tab w:val="left" w:pos="321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общем понимании этого слова стажировка означает деятельность по получению опыта работы или повышению квалификации либо работу </w:t>
      </w:r>
      <w:proofErr w:type="gramStart"/>
      <w:r w:rsidRPr="003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 в течение определенного времени для решения вопроса о целесообразности зачисления стажера в штат</w:t>
      </w:r>
      <w:proofErr w:type="gramEnd"/>
      <w:r w:rsidRPr="003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она подразумевает обучение работника в процессе трудовой деятельности.</w:t>
      </w:r>
    </w:p>
    <w:p w:rsidR="003709B6" w:rsidRPr="003A671A" w:rsidRDefault="003709B6" w:rsidP="003A671A">
      <w:pPr>
        <w:tabs>
          <w:tab w:val="left" w:pos="321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Длительность стажировки определяет работодатель, опираясь на требования законодательства. Так, ГОСТ 12.0.004-2015. «Межгосударственный стандарт. Система стандартов безопасности труда. Организация обучения безопасности труда. Общие положения» устанавливает требования к непременной </w:t>
      </w:r>
      <w:r w:rsidRPr="003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стажировке рабочих и младшего обслуживающего персонала в течение 3–19 смен.</w:t>
      </w:r>
    </w:p>
    <w:p w:rsidR="003709B6" w:rsidRPr="003A671A" w:rsidRDefault="003709B6" w:rsidP="003A671A">
      <w:pPr>
        <w:pStyle w:val="2"/>
        <w:shd w:val="clear" w:color="auto" w:fill="FFFFFF"/>
        <w:spacing w:after="525" w:afterAutospacing="0" w:line="312" w:lineRule="atLeast"/>
        <w:jc w:val="both"/>
        <w:rPr>
          <w:color w:val="000000"/>
          <w:sz w:val="28"/>
          <w:szCs w:val="28"/>
        </w:rPr>
      </w:pPr>
      <w:r w:rsidRPr="003A671A">
        <w:rPr>
          <w:color w:val="000000"/>
          <w:sz w:val="28"/>
          <w:szCs w:val="28"/>
        </w:rPr>
        <w:t>Продолжительность стажировки для различных категорий работников</w:t>
      </w:r>
    </w:p>
    <w:p w:rsidR="003709B6" w:rsidRPr="003A671A" w:rsidRDefault="003709B6" w:rsidP="003A671A">
      <w:pPr>
        <w:pStyle w:val="a5"/>
        <w:shd w:val="clear" w:color="auto" w:fill="FFFFFF"/>
        <w:spacing w:after="450" w:afterAutospacing="0"/>
        <w:jc w:val="both"/>
        <w:rPr>
          <w:color w:val="000000"/>
          <w:sz w:val="28"/>
          <w:szCs w:val="28"/>
        </w:rPr>
      </w:pPr>
      <w:r w:rsidRPr="003A671A">
        <w:rPr>
          <w:color w:val="000000"/>
          <w:sz w:val="28"/>
          <w:szCs w:val="28"/>
        </w:rPr>
        <w:t>Для некоторых специалистов стажировка по специальности является необходимым элементом вхождения в профессию и прописывается в соответствующих нормативных документах. Она необходима, к примеру, для специалистов, занимающихся:</w:t>
      </w:r>
    </w:p>
    <w:p w:rsidR="003709B6" w:rsidRPr="003A671A" w:rsidRDefault="00EC0B8D" w:rsidP="003A67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Сварочных работ</w:t>
      </w:r>
      <w:r w:rsidR="003709B6" w:rsidRPr="003A67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09B6" w:rsidRPr="003A671A" w:rsidRDefault="00EC0B8D" w:rsidP="003A67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автомобильным краном</w:t>
      </w:r>
      <w:r w:rsidR="003709B6" w:rsidRPr="003A67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09B6" w:rsidRPr="003A671A" w:rsidRDefault="003709B6" w:rsidP="003A67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71A">
        <w:rPr>
          <w:rFonts w:ascii="Times New Roman" w:hAnsi="Times New Roman" w:cs="Times New Roman"/>
          <w:color w:val="000000"/>
          <w:sz w:val="28"/>
          <w:szCs w:val="28"/>
        </w:rPr>
        <w:t>вождением пассажирского автотранспорта.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стажировки водителей пассажирского автотранспорта применяются требования отраслевого законодательства — Положения РД-200-РСФСР-12-0071-86-12 </w:t>
      </w:r>
      <w:proofErr w:type="spellStart"/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Минавтотранса</w:t>
      </w:r>
      <w:proofErr w:type="spellEnd"/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 1986 г. Условия прохождения стажировки такими специалистами определены разделами 3, 4, 5 и 6 названного документа и составляют от 1 дня до 1 месяца, в зависимости от транспорта, которым будет управлять водитель, и категории его водительских прав.</w:t>
      </w:r>
      <w:proofErr w:type="gramEnd"/>
    </w:p>
    <w:p w:rsidR="003A671A" w:rsidRPr="003A671A" w:rsidRDefault="003A671A" w:rsidP="003A671A">
      <w:pPr>
        <w:shd w:val="clear" w:color="auto" w:fill="FFFFFF"/>
        <w:spacing w:before="100" w:beforeAutospacing="1" w:after="525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3"/>
      <w:bookmarkEnd w:id="0"/>
      <w:r w:rsidRPr="003A6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освобождается от стажировки на работе?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кодекс, устанавливая в ст. 212 обязанность работодателя проводить стажировку на рабочем месте, никаких исключений при этом не предусматривает. Однако слишком общая формулировка подчас требует обращения к подведомственным нормативным актам и отраслевому законодательству.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Постановление Минтруда и Минобразования России «Об утверждении порядка обучения по охране труда…» от 13.01.2003 № 1/29 в п. 2.2.2 устанавливает, что работодатель гарантирует обучение сотрудников, занятых на работах с опасными или вредными условиями осуществления трудовой деятельности, безопасным рабочим методам со стажировкой на рабочем месте (то есть речь идет только о работающих во вредных и опасных условиях).</w:t>
      </w:r>
      <w:proofErr w:type="gramEnd"/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Трудовой кодекс имеет превалирующее значение перед постановлениями министерств и не содержит изъятий из требований к работодателям о стажировке сотрудников, можно сделать вывод, что стажировка для вновь принятых на работу членов коллектива в том или ином виде необходима во всех организациях.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Дальнейший анализ законодательных документов позволяет сделать также вывод о том, что от стажировки могут быть освобождены, к примеру:</w:t>
      </w:r>
      <w:proofErr w:type="gramEnd"/>
    </w:p>
    <w:p w:rsidR="003A671A" w:rsidRPr="003A671A" w:rsidRDefault="003A671A" w:rsidP="003A67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со стажем трудовой деятельности по специальности не меньше 3 лет, переходящие из одного цеха в другой с тем же характером работ и типом оборудования, если такое решение об освобождении от стажировки примет руководство (п. 1.4.12 Правил технической эксплуатации электроустановок потребителей, утв. приказом Министерства энергетики от 13.01.2003 № 6);</w:t>
      </w:r>
    </w:p>
    <w:p w:rsidR="003A671A" w:rsidRPr="003A671A" w:rsidRDefault="003A671A" w:rsidP="003A671A">
      <w:pPr>
        <w:shd w:val="clear" w:color="auto" w:fill="FFFFFF"/>
        <w:spacing w:before="100" w:beforeAutospacing="1" w:after="525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4"/>
      <w:bookmarkEnd w:id="1"/>
      <w:r w:rsidRPr="003A6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проведении стажировки, образец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нюансы проведения стажировки членов трудового коллектива должны определяться специальным внутренним документом организации — положением о проведении стажировки. Данный документ разрабатывается с учетом требований законодательства, особенностей условий труда предприятия или отдельных сотрудников, специальностей работников, направления деятельности конкретной организации и прочих значимых обстоятельств, после чего согласовывается с ответственными работниками подразделений и утверждается руководителем организации.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Стандартное положение о проведении стажировки может включать в себя следующие разделы: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профессиональной квалификации и навыкам работника.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и порядок проведения стажировки.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стажировки.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допуска к работе после окончания стажировки.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проведения стажировки для некоторых категорий работников (если такой раздел нужен).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проведения контрольных мероприятий.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ответственные за проведение стажировок и выполнение требований положения.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оплаты времени стажировки.</w:t>
      </w:r>
    </w:p>
    <w:p w:rsidR="003A671A" w:rsidRPr="003A671A" w:rsidRDefault="003A671A" w:rsidP="003A67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проверки работника и оформления результатов стажировки.</w:t>
      </w:r>
    </w:p>
    <w:p w:rsidR="003A671A" w:rsidRPr="003A671A" w:rsidRDefault="003A671A" w:rsidP="003A671A">
      <w:pPr>
        <w:shd w:val="clear" w:color="auto" w:fill="FFFFFF"/>
        <w:spacing w:before="100" w:beforeAutospacing="1" w:after="525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5"/>
      <w:bookmarkStart w:id="3" w:name="_GoBack"/>
      <w:bookmarkEnd w:id="2"/>
      <w:bookmarkEnd w:id="3"/>
      <w:r w:rsidRPr="003A6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оформить стажировку на рабочем месте?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стажировки на месте работы конкретного сотрудника необходимы будут следующие документы (минимальный комплект):</w:t>
      </w:r>
    </w:p>
    <w:p w:rsidR="003A671A" w:rsidRPr="003A671A" w:rsidRDefault="003A671A" w:rsidP="003A67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о прохождении стажировки — внутренний документ организации, определяющий общие вопросы проведения этого мероприятия.</w:t>
      </w:r>
    </w:p>
    <w:p w:rsidR="003A671A" w:rsidRPr="003A671A" w:rsidRDefault="003A671A" w:rsidP="003A67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стажировки — документ, определяющий порядок и продолжительность стажировки по конкретной профессии или должности. Кроме того, в программе стажировки могут быть  установлены: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действия, которым за время стажировки должен научиться работник;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теоретических навыков, которыми должен овладеть стажер;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экзаменационных проверок;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условия проведения стажировки.</w:t>
      </w:r>
    </w:p>
    <w:p w:rsidR="003A671A" w:rsidRPr="003A671A" w:rsidRDefault="003A671A" w:rsidP="003A67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между сотрудником и работодателем.</w:t>
      </w:r>
    </w:p>
    <w:p w:rsidR="003A671A" w:rsidRPr="003A671A" w:rsidRDefault="003A671A" w:rsidP="003A67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прохождении определенными работниками стажировки. Унифицированной формы такого приказа не существует, поэтому он составляется в обычном для кадрового делопроизводства конкретного предприятия виде. В таком приказе обычно указываются: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проведения стажировки;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стажировки;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сотрудники, которые должны стажироваться;</w:t>
      </w:r>
    </w:p>
    <w:p w:rsidR="003A671A" w:rsidRPr="003A671A" w:rsidRDefault="003A671A" w:rsidP="003A671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инструкторы-наставники.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подписывает руководитель организации. Все упомянутые в приказе члены трудового коллектива также подписывают его, подтверждая факт ознакомления с положениями документа.</w:t>
      </w:r>
    </w:p>
    <w:p w:rsidR="003A671A" w:rsidRPr="003A671A" w:rsidRDefault="003A671A" w:rsidP="003A67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допуске к самостоятельной работе по окончании стажировки. Такой приказ издается по итогам экзаменационных проверок. Если сотрудник экзамен не сдаст, то и самостоятельно работать не сможет (об этом может быть издан и отдельный приказ).</w:t>
      </w:r>
    </w:p>
    <w:p w:rsidR="003A671A" w:rsidRPr="003A671A" w:rsidRDefault="003A671A" w:rsidP="003A671A">
      <w:pPr>
        <w:shd w:val="clear" w:color="auto" w:fill="FFFFFF"/>
        <w:spacing w:before="100" w:beforeAutospacing="1" w:after="525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6"/>
      <w:bookmarkEnd w:id="4"/>
      <w:r w:rsidRPr="003A6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оплатить стажировку?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работника на стажировку, работодатель должен помнить, что их трудовые взаимоотношения должны быть оформлены через заключение одного из договоров:</w:t>
      </w:r>
    </w:p>
    <w:p w:rsidR="003A671A" w:rsidRPr="003A671A" w:rsidRDefault="003A671A" w:rsidP="003A67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бессрочного трудового;</w:t>
      </w:r>
    </w:p>
    <w:p w:rsidR="003A671A" w:rsidRPr="003A671A" w:rsidRDefault="003A671A" w:rsidP="003A67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 трудового;</w:t>
      </w:r>
    </w:p>
    <w:p w:rsidR="003A671A" w:rsidRPr="003A671A" w:rsidRDefault="003A671A" w:rsidP="003A67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 (например, договора подряда).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об оплате труда работника во время стажировки должны быть прописаны в договоре. При этом стажировка в любом случае должна быть </w:t>
      </w: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оплачена хотя бы в размере минимальной оплаты труда. Исключение составляют лишь стажеры-студенты, направляемые на стажировку учебными заведениями.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совмещать по времени стажировку и испытательный срок, чтобы оплата стажировки могла производиться по тарифам, которые предусмотрены для сотрудников, находящихся на испытательном сроке.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A671A" w:rsidRPr="003A671A" w:rsidRDefault="003A671A" w:rsidP="003A671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осталось сказать, что правильно подготовленная и оформленная стажировка позволяет работодателям оценить профессиональные возможности принятого работника, а сотруднику дает возможность получить нужные навыки и знания непосредственно на том участке работы, где предстоит впоследствии работать самостоятельно.</w:t>
      </w:r>
    </w:p>
    <w:p w:rsidR="003709B6" w:rsidRPr="003A671A" w:rsidRDefault="003709B6" w:rsidP="003A671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709B6" w:rsidRPr="003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211"/>
    <w:multiLevelType w:val="multilevel"/>
    <w:tmpl w:val="C94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4AC3"/>
    <w:multiLevelType w:val="multilevel"/>
    <w:tmpl w:val="E26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15900"/>
    <w:multiLevelType w:val="multilevel"/>
    <w:tmpl w:val="4D52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E22C6"/>
    <w:multiLevelType w:val="multilevel"/>
    <w:tmpl w:val="5E14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45437"/>
    <w:multiLevelType w:val="multilevel"/>
    <w:tmpl w:val="FFC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6"/>
    <w:rsid w:val="0013198E"/>
    <w:rsid w:val="001F1529"/>
    <w:rsid w:val="003709B6"/>
    <w:rsid w:val="003A671A"/>
    <w:rsid w:val="00875926"/>
    <w:rsid w:val="00976426"/>
    <w:rsid w:val="00BD21DA"/>
    <w:rsid w:val="00E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1115</Words>
  <Characters>6360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Рудаев</dc:creator>
  <cp:keywords/>
  <dc:description/>
  <cp:lastModifiedBy>Александр Рудаев</cp:lastModifiedBy>
  <cp:revision>8</cp:revision>
  <dcterms:created xsi:type="dcterms:W3CDTF">2020-06-09T02:43:00Z</dcterms:created>
  <dcterms:modified xsi:type="dcterms:W3CDTF">2020-06-09T02:52:00Z</dcterms:modified>
</cp:coreProperties>
</file>